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BF6" w:rsidRDefault="005F42E6">
      <w:r>
        <w:rPr>
          <w:noProof/>
          <w:lang w:eastAsia="pt-BR"/>
        </w:rPr>
        <w:drawing>
          <wp:inline distT="0" distB="0" distL="0" distR="0">
            <wp:extent cx="5857875" cy="3429000"/>
            <wp:effectExtent l="19050" t="0" r="9525" b="0"/>
            <wp:docPr id="1" name="Imagem 0" descr="WhatsApp Image 2020-04-16 at 11.58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16 at 11.58.55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2E6" w:rsidRDefault="005F42E6"/>
    <w:p w:rsidR="005F42E6" w:rsidRDefault="005F42E6"/>
    <w:p w:rsidR="00470248" w:rsidRDefault="00470248" w:rsidP="00A27DCA">
      <w:pPr>
        <w:ind w:firstLine="709"/>
      </w:pPr>
      <w:r>
        <w:t>“O paradoxo das políticas de isolamento social é que, quanto mais elas funcionam e evitam internamentos e mortes, mais elas parecem exageradas e desnecessárias”</w:t>
      </w:r>
    </w:p>
    <w:p w:rsidR="00470248" w:rsidRDefault="00A90AFD" w:rsidP="00A27DCA">
      <w:pPr>
        <w:ind w:firstLine="709"/>
      </w:pPr>
      <w:r>
        <w:t>A partir do</w:t>
      </w:r>
      <w:r w:rsidR="004E5A57">
        <w:t xml:space="preserve"> </w:t>
      </w:r>
      <w:proofErr w:type="gramStart"/>
      <w:r w:rsidR="004E5A57">
        <w:t>bem humorado</w:t>
      </w:r>
      <w:proofErr w:type="gramEnd"/>
      <w:r>
        <w:t xml:space="preserve"> gráfico acima, é possível entender </w:t>
      </w:r>
      <w:r w:rsidR="00470248">
        <w:t>tanto porque a política de isolamento social encontra-se sob ataque, denunciada como exagerada e prejudicial, quanto porque este é exatamente o momento em que ela precisa ser mantida e reforçada.</w:t>
      </w:r>
    </w:p>
    <w:p w:rsidR="00470248" w:rsidRDefault="00470248" w:rsidP="00A27DCA">
      <w:pPr>
        <w:ind w:firstLine="709"/>
      </w:pPr>
      <w:r>
        <w:t>O gráfico</w:t>
      </w:r>
      <w:r w:rsidR="004E5A57">
        <w:t xml:space="preserve"> parece uma brincadeira mas alerta para riscos reais. </w:t>
      </w:r>
      <w:proofErr w:type="gramStart"/>
      <w:r w:rsidR="004E5A57">
        <w:t xml:space="preserve">Ele </w:t>
      </w:r>
      <w:r>
        <w:t xml:space="preserve"> mostra</w:t>
      </w:r>
      <w:proofErr w:type="gramEnd"/>
      <w:r>
        <w:t xml:space="preserve"> </w:t>
      </w:r>
      <w:r w:rsidR="00A90AFD">
        <w:t>os diferentes estágios</w:t>
      </w:r>
      <w:r w:rsidR="00870890">
        <w:t xml:space="preserve"> já</w:t>
      </w:r>
      <w:r w:rsidR="00A90AFD">
        <w:t xml:space="preserve"> vivenciados </w:t>
      </w:r>
      <w:r w:rsidR="00870890">
        <w:t xml:space="preserve">e que poderão vir a ocorrer </w:t>
      </w:r>
      <w:r w:rsidR="00A90AFD">
        <w:t>no Brasil durante o enfrentamento da pand</w:t>
      </w:r>
      <w:r w:rsidR="00870890">
        <w:t>emia da</w:t>
      </w:r>
      <w:r w:rsidR="00A90AFD">
        <w:t xml:space="preserve"> COVID-19</w:t>
      </w:r>
      <w:r w:rsidR="00870890">
        <w:t>. P</w:t>
      </w:r>
      <w:r w:rsidR="00A90AFD">
        <w:t>rimeiro</w:t>
      </w:r>
      <w:r w:rsidR="00870890">
        <w:t xml:space="preserve">, o país iniciou, ainda que com atraso, os esforços de precaução e prevenção, sendo o principal deles </w:t>
      </w:r>
      <w:r w:rsidR="00A90AFD" w:rsidRPr="000C1CC6">
        <w:t>o</w:t>
      </w:r>
      <w:r w:rsidR="00870890">
        <w:t xml:space="preserve"> estabelecimento do</w:t>
      </w:r>
      <w:r w:rsidR="00A90AFD" w:rsidRPr="000C1CC6">
        <w:t xml:space="preserve"> isolamento social.</w:t>
      </w:r>
      <w:r w:rsidR="00A90AFD">
        <w:t xml:space="preserve"> </w:t>
      </w:r>
    </w:p>
    <w:p w:rsidR="004E5A57" w:rsidRDefault="004E5A57" w:rsidP="00A27DCA">
      <w:pPr>
        <w:ind w:firstLine="709"/>
      </w:pPr>
      <w:r>
        <w:t>A eficácia da política de isolamento pode ser indicada ne</w:t>
      </w:r>
      <w:r w:rsidRPr="004E5A57">
        <w:t>ste</w:t>
      </w:r>
      <w:r>
        <w:t xml:space="preserve"> outro</w:t>
      </w:r>
      <w:r w:rsidRPr="004E5A57">
        <w:t xml:space="preserve"> gráfico</w:t>
      </w:r>
      <w:r>
        <w:t xml:space="preserve"> (gráfico 2</w:t>
      </w:r>
      <w:proofErr w:type="gramStart"/>
      <w:r>
        <w:t>)</w:t>
      </w:r>
      <w:r w:rsidRPr="004E5A57">
        <w:t>.</w:t>
      </w:r>
      <w:r w:rsidRPr="004E5A57">
        <w:br/>
        <w:t>O</w:t>
      </w:r>
      <w:proofErr w:type="gramEnd"/>
      <w:r w:rsidRPr="004E5A57">
        <w:t xml:space="preserve"> gráfico mostra a evolução diária, em termos proporcionais, do aumento dos casos de </w:t>
      </w:r>
      <w:proofErr w:type="spellStart"/>
      <w:r w:rsidRPr="004E5A57">
        <w:t>covid</w:t>
      </w:r>
      <w:proofErr w:type="spellEnd"/>
      <w:r w:rsidRPr="004E5A57">
        <w:t xml:space="preserve"> no Brasil, em MG </w:t>
      </w:r>
      <w:r>
        <w:t>e</w:t>
      </w:r>
      <w:r w:rsidRPr="004E5A57">
        <w:t xml:space="preserve"> em Belo Horizonte. </w:t>
      </w:r>
      <w:r>
        <w:t xml:space="preserve">Como se sabe, Belo Horizonte vem se antecipando adotando medidas de isolamento e distanciamento social mais precoces e </w:t>
      </w:r>
      <w:proofErr w:type="spellStart"/>
      <w:r>
        <w:t>e</w:t>
      </w:r>
      <w:proofErr w:type="spellEnd"/>
      <w:r>
        <w:t xml:space="preserve"> mais estritas do que Minas Gerais e o resto do país, de forma geral. E aí, podemos r</w:t>
      </w:r>
      <w:r w:rsidRPr="004E5A57">
        <w:t>eparem como a dinâmica de BH se descola, para melhor, daquelas de MG e do Brasil, a partir do final de março.</w:t>
      </w:r>
      <w:r>
        <w:t xml:space="preserve"> </w:t>
      </w:r>
    </w:p>
    <w:p w:rsidR="004E5A57" w:rsidRDefault="004E5A57" w:rsidP="00A27DCA">
      <w:pPr>
        <w:ind w:firstLine="709"/>
      </w:pPr>
      <w:r>
        <w:rPr>
          <w:noProof/>
          <w:lang w:eastAsia="pt-BR"/>
        </w:rPr>
        <w:lastRenderedPageBreak/>
        <w:drawing>
          <wp:inline distT="0" distB="0" distL="0" distR="0">
            <wp:extent cx="5257800" cy="4400550"/>
            <wp:effectExtent l="0" t="0" r="0" b="0"/>
            <wp:docPr id="2" name="Imagem 2" descr="Nenhuma descrição de foto disponív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nhuma descrição de foto disponível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248" w:rsidRDefault="00470248" w:rsidP="00A27DCA">
      <w:pPr>
        <w:ind w:firstLine="709"/>
      </w:pPr>
    </w:p>
    <w:p w:rsidR="00A27DCA" w:rsidRDefault="004E5A57" w:rsidP="00A27DCA">
      <w:pPr>
        <w:ind w:firstLine="709"/>
      </w:pPr>
      <w:r>
        <w:t>Voltando à dinâmica exposta no Gráfico 1, vemos que aí é que a porca torce o rabo. Pois neste ponto</w:t>
      </w:r>
      <w:bookmarkStart w:id="0" w:name="_GoBack"/>
      <w:bookmarkEnd w:id="0"/>
      <w:r w:rsidR="00870890">
        <w:t xml:space="preserve"> o</w:t>
      </w:r>
      <w:r w:rsidR="00870890" w:rsidRPr="005F42E6">
        <w:t>s bons resultados do isolamento social</w:t>
      </w:r>
      <w:r w:rsidR="00870890">
        <w:t xml:space="preserve"> começam por minar</w:t>
      </w:r>
      <w:r w:rsidR="00870890" w:rsidRPr="005F42E6">
        <w:t xml:space="preserve"> o próprio isolamento social:</w:t>
      </w:r>
      <w:r w:rsidR="00870890">
        <w:t xml:space="preserve"> as pessoas não </w:t>
      </w:r>
      <w:proofErr w:type="spellStart"/>
      <w:r w:rsidR="00870890">
        <w:t>vêem</w:t>
      </w:r>
      <w:proofErr w:type="spellEnd"/>
      <w:r w:rsidR="00870890">
        <w:t xml:space="preserve"> os hospitais lotados, as UTIS sobrecarregadas – </w:t>
      </w:r>
      <w:r w:rsidR="00870890" w:rsidRPr="005F42E6">
        <w:t xml:space="preserve">todas </w:t>
      </w:r>
      <w:r w:rsidR="00870890">
        <w:t xml:space="preserve">as </w:t>
      </w:r>
      <w:r w:rsidR="00870890" w:rsidRPr="005F42E6">
        <w:t>situações que não ocorrem exatamente por causa do isolamento</w:t>
      </w:r>
      <w:r w:rsidR="00870890">
        <w:t xml:space="preserve"> – e </w:t>
      </w:r>
      <w:r w:rsidR="00870890" w:rsidRPr="005F42E6">
        <w:t>começam a sair às ruas</w:t>
      </w:r>
      <w:r w:rsidR="00870890">
        <w:t xml:space="preserve"> e</w:t>
      </w:r>
      <w:r w:rsidR="00870890" w:rsidRPr="005F42E6">
        <w:t xml:space="preserve"> a comprar os discursos </w:t>
      </w:r>
      <w:proofErr w:type="spellStart"/>
      <w:r w:rsidR="00870890" w:rsidRPr="005F42E6">
        <w:t>negacionistas</w:t>
      </w:r>
      <w:proofErr w:type="spellEnd"/>
      <w:r w:rsidR="00870890" w:rsidRPr="005F42E6">
        <w:t xml:space="preserve"> de </w:t>
      </w:r>
      <w:r w:rsidR="00870890" w:rsidRPr="00E71303">
        <w:t xml:space="preserve">quem desdenha da pandemia. </w:t>
      </w:r>
      <w:r w:rsidR="00E71303" w:rsidRPr="00E71303">
        <w:t>É justamente neste estágio decisivo que se encontra o</w:t>
      </w:r>
      <w:r w:rsidR="00870890" w:rsidRPr="00E71303">
        <w:t xml:space="preserve"> Brasil</w:t>
      </w:r>
      <w:r w:rsidR="00E71303" w:rsidRPr="00E71303">
        <w:t xml:space="preserve">, </w:t>
      </w:r>
      <w:r w:rsidR="00870890" w:rsidRPr="00E71303">
        <w:t>com o </w:t>
      </w:r>
      <w:r w:rsidR="00870890" w:rsidRPr="00E71303">
        <w:rPr>
          <w:bCs/>
        </w:rPr>
        <w:t>isolamento social </w:t>
      </w:r>
      <w:r w:rsidR="00870890" w:rsidRPr="00E71303">
        <w:t>sob ataque, num momento em que a população, em </w:t>
      </w:r>
      <w:r w:rsidR="00870890" w:rsidRPr="00E71303">
        <w:rPr>
          <w:bCs/>
        </w:rPr>
        <w:t>quarentena </w:t>
      </w:r>
      <w:r w:rsidR="00870890" w:rsidRPr="00E71303">
        <w:t>há mais de duas semanas, começa a demonstrar sinais de fadiga e tédio.</w:t>
      </w:r>
    </w:p>
    <w:p w:rsidR="00BF49F0" w:rsidRPr="00643575" w:rsidRDefault="00E71303" w:rsidP="00BF49F0">
      <w:pPr>
        <w:ind w:firstLine="709"/>
      </w:pPr>
      <w:r>
        <w:t>Porém</w:t>
      </w:r>
      <w:r w:rsidR="00350B4D">
        <w:t xml:space="preserve">, caso não haja </w:t>
      </w:r>
      <w:r w:rsidR="00350B4D" w:rsidRPr="005F42E6">
        <w:t>novas articulações</w:t>
      </w:r>
      <w:r w:rsidR="00E1165A">
        <w:t xml:space="preserve"> que permitam</w:t>
      </w:r>
      <w:r w:rsidR="00350B4D">
        <w:t xml:space="preserve"> </w:t>
      </w:r>
      <w:r w:rsidR="00350B4D" w:rsidRPr="005F42E6">
        <w:t>a continuidade do isolamento</w:t>
      </w:r>
      <w:r w:rsidR="00E1165A">
        <w:t xml:space="preserve"> social</w:t>
      </w:r>
      <w:r w:rsidR="00350B4D">
        <w:t xml:space="preserve">, </w:t>
      </w:r>
      <w:r w:rsidR="00350B4D" w:rsidRPr="005F42E6">
        <w:t>é grande o risco de caminharmos para o pior dos</w:t>
      </w:r>
      <w:r w:rsidR="00350B4D">
        <w:t xml:space="preserve"> cenários</w:t>
      </w:r>
      <w:r w:rsidR="00E83DF0">
        <w:t>. Por um lado,</w:t>
      </w:r>
      <w:r w:rsidR="00E1165A">
        <w:t xml:space="preserve"> sem isolamento e </w:t>
      </w:r>
      <w:r w:rsidR="00A27DCA">
        <w:t xml:space="preserve">com a rápida disseminação do vírus, a </w:t>
      </w:r>
      <w:r w:rsidR="00A27DCA" w:rsidRPr="005F42E6">
        <w:t xml:space="preserve">rede hospitalar </w:t>
      </w:r>
      <w:r w:rsidR="00A27DCA">
        <w:t xml:space="preserve">poderá </w:t>
      </w:r>
      <w:r w:rsidR="00A27DCA" w:rsidRPr="005F42E6">
        <w:t>entrar em</w:t>
      </w:r>
      <w:r w:rsidR="00A27DCA">
        <w:t xml:space="preserve"> colapso por excesso de demanda e</w:t>
      </w:r>
      <w:r w:rsidR="00A27DCA" w:rsidRPr="005F42E6">
        <w:t xml:space="preserve"> a maioria dos pacientes não terá atendimento. As pessoas morrerão não apenas da COVID-19, mas também de outras doenças que necessitam de atendimento hospitalar imediato.</w:t>
      </w:r>
      <w:r w:rsidR="00A27DCA" w:rsidRPr="000C1CC6">
        <w:t xml:space="preserve"> Além disso, </w:t>
      </w:r>
      <w:r w:rsidR="00E1165A">
        <w:t xml:space="preserve">grande </w:t>
      </w:r>
      <w:r w:rsidR="00A27DCA" w:rsidRPr="000C1CC6">
        <w:t>parte da força de trabalho dos hospitais</w:t>
      </w:r>
      <w:r w:rsidR="00E1165A">
        <w:t xml:space="preserve"> irá</w:t>
      </w:r>
      <w:r w:rsidR="00A27DCA" w:rsidRPr="000C1CC6">
        <w:t xml:space="preserve"> adoece</w:t>
      </w:r>
      <w:r w:rsidR="00E1165A">
        <w:t>r</w:t>
      </w:r>
      <w:r w:rsidR="00E83DF0">
        <w:rPr>
          <w:rStyle w:val="Refdenotaderodap"/>
        </w:rPr>
        <w:footnoteReference w:id="1"/>
      </w:r>
      <w:r w:rsidR="00A27DCA">
        <w:t xml:space="preserve">. </w:t>
      </w:r>
      <w:r w:rsidR="00E83DF0">
        <w:t>Por outro lado, a economia também sofrerá impactos: as pessoas serão forçadas a parar de trabalhar porque estão d</w:t>
      </w:r>
      <w:r w:rsidR="00E83DF0" w:rsidRPr="00643575">
        <w:t xml:space="preserve">oentes, ou porque são vulneráveis e terão que se isolar, ou porque </w:t>
      </w:r>
      <w:proofErr w:type="gramStart"/>
      <w:r w:rsidR="00E83DF0" w:rsidRPr="00643575">
        <w:t>precisarão  de</w:t>
      </w:r>
      <w:proofErr w:type="gramEnd"/>
      <w:r w:rsidR="00E83DF0" w:rsidRPr="00643575">
        <w:t xml:space="preserve"> cuidar de familiares doentes. Assim, a maioria da população terá que reduzir suas compras e economizar dinheiro, considerando, principalmente, os 41% dos brasileiros que vivem do trabalho informal. </w:t>
      </w:r>
    </w:p>
    <w:p w:rsidR="00643575" w:rsidRDefault="00BF49F0" w:rsidP="00643575">
      <w:pPr>
        <w:ind w:firstLine="709"/>
      </w:pPr>
      <w:r w:rsidRPr="00643575">
        <w:lastRenderedPageBreak/>
        <w:t xml:space="preserve">Para </w:t>
      </w:r>
      <w:r w:rsidR="00643575">
        <w:t xml:space="preserve">que </w:t>
      </w:r>
      <w:r w:rsidRPr="00643575">
        <w:t>a continuidade do isolamento</w:t>
      </w:r>
      <w:r w:rsidR="00643575">
        <w:t xml:space="preserve"> seja viabilizada</w:t>
      </w:r>
      <w:r w:rsidRPr="00643575">
        <w:t>, é fundamental u</w:t>
      </w:r>
      <w:r w:rsidR="005F42E6" w:rsidRPr="00643575">
        <w:t xml:space="preserve">ma ação do </w:t>
      </w:r>
      <w:r w:rsidRPr="00643575">
        <w:t xml:space="preserve">governo </w:t>
      </w:r>
      <w:r w:rsidR="005F42E6" w:rsidRPr="00643575">
        <w:t>mais contundente na proteção social – que</w:t>
      </w:r>
      <w:r w:rsidR="00643575">
        <w:t>, por enquanto,</w:t>
      </w:r>
      <w:r w:rsidR="005F42E6" w:rsidRPr="00643575">
        <w:t xml:space="preserve"> está aquém do que pode ser feito e ainda não oferece as condições para que as populações menos favorecidas fiquem em casa</w:t>
      </w:r>
      <w:r w:rsidRPr="00643575">
        <w:t>.</w:t>
      </w:r>
      <w:r w:rsidR="00643575">
        <w:t xml:space="preserve"> Nesse contexto, e</w:t>
      </w:r>
      <w:r w:rsidRPr="00643575">
        <w:t>mbora o</w:t>
      </w:r>
      <w:r w:rsidRPr="00643575">
        <w:rPr>
          <w:shd w:val="clear" w:color="auto" w:fill="FFFFFF"/>
        </w:rPr>
        <w:t xml:space="preserve"> Congresso tenha melhorado a proposta do benefício emergencial proposto pelo governo de R$ 200 para R$ 600, segundo </w:t>
      </w:r>
      <w:r w:rsidR="00E1165A">
        <w:rPr>
          <w:shd w:val="clear" w:color="auto" w:fill="FFFFFF"/>
        </w:rPr>
        <w:t>dados d</w:t>
      </w:r>
      <w:r w:rsidRPr="00643575">
        <w:rPr>
          <w:shd w:val="clear" w:color="auto" w:fill="FFFFFF"/>
        </w:rPr>
        <w:t xml:space="preserve">a PNAD Contínua, as pessoas do mercado informal recebem mais de R$ 1.400 por mês. Isso significa que as pessoas vão buscar essa diferença com alternativas que as exponham à infecção.  Ainda, </w:t>
      </w:r>
      <w:r w:rsidR="00643575" w:rsidRPr="00643575">
        <w:rPr>
          <w:shd w:val="clear" w:color="auto" w:fill="FFFFFF"/>
        </w:rPr>
        <w:t xml:space="preserve">falta </w:t>
      </w:r>
      <w:r w:rsidRPr="00643575">
        <w:rPr>
          <w:shd w:val="clear" w:color="auto" w:fill="FFFFFF"/>
        </w:rPr>
        <w:t xml:space="preserve">um conjunto de medidas </w:t>
      </w:r>
      <w:r w:rsidR="005F42E6" w:rsidRPr="00643575">
        <w:t>econômicas</w:t>
      </w:r>
      <w:r w:rsidR="00643575">
        <w:t xml:space="preserve"> </w:t>
      </w:r>
      <w:r w:rsidR="00643575">
        <w:rPr>
          <w:shd w:val="clear" w:color="auto" w:fill="FFFFFF"/>
        </w:rPr>
        <w:t>d</w:t>
      </w:r>
      <w:r w:rsidR="00643575" w:rsidRPr="00643575">
        <w:rPr>
          <w:shd w:val="clear" w:color="auto" w:fill="FFFFFF"/>
        </w:rPr>
        <w:t>o governo federal</w:t>
      </w:r>
      <w:r w:rsidR="00643575">
        <w:t xml:space="preserve"> que realmente sinalize</w:t>
      </w:r>
      <w:r w:rsidR="005F42E6" w:rsidRPr="00643575">
        <w:t xml:space="preserve"> para um plano estratégico focado em enfrentar a recessão econômica esperada</w:t>
      </w:r>
      <w:r w:rsidRPr="00643575">
        <w:t>.</w:t>
      </w:r>
    </w:p>
    <w:p w:rsidR="00643575" w:rsidRPr="00643575" w:rsidRDefault="00643575" w:rsidP="00643575">
      <w:pPr>
        <w:ind w:firstLine="709"/>
      </w:pPr>
      <w:r>
        <w:t xml:space="preserve">Além disso, outros problemas precisam ser enfrentados. O </w:t>
      </w:r>
      <w:r w:rsidRPr="00643575">
        <w:t>Brasil tem déficits históricos em relação aos atendimentos de alta complexidade e de financiamento da saúde</w:t>
      </w:r>
      <w:r>
        <w:t>, com um</w:t>
      </w:r>
      <w:r w:rsidRPr="00643575">
        <w:t xml:space="preserve"> processo de sucateamento dos hospitais públ</w:t>
      </w:r>
      <w:r>
        <w:t>icos e escolas universitárias. Ademais,</w:t>
      </w:r>
      <w:r w:rsidRPr="00643575">
        <w:t xml:space="preserve"> </w:t>
      </w:r>
      <w:r>
        <w:t xml:space="preserve">o país perdeu </w:t>
      </w:r>
      <w:r w:rsidRPr="00643575">
        <w:t xml:space="preserve">muito da industrialização dos produtos na área da saúde do Brasil. Somam-se a esses problemas antigos os novos </w:t>
      </w:r>
      <w:r>
        <w:t>desafios</w:t>
      </w:r>
      <w:r w:rsidRPr="00643575">
        <w:t>.</w:t>
      </w:r>
      <w:r>
        <w:t xml:space="preserve"> </w:t>
      </w:r>
      <w:r w:rsidRPr="005F42E6">
        <w:t>Há a preocupação em não deixar que a narrativa da eficácia terapêutica da cloroquina – ainda não confirmada – se torne estímulo para que as pessoas desdenhem a gravidade da COVID-19.</w:t>
      </w:r>
      <w:r>
        <w:t xml:space="preserve"> </w:t>
      </w:r>
      <w:r w:rsidR="002C6094">
        <w:t>Também, há u</w:t>
      </w:r>
      <w:r w:rsidRPr="00643575">
        <w:t xml:space="preserve">m processo de </w:t>
      </w:r>
      <w:proofErr w:type="spellStart"/>
      <w:r w:rsidRPr="00643575">
        <w:t>deslegitim</w:t>
      </w:r>
      <w:r>
        <w:t>ação</w:t>
      </w:r>
      <w:proofErr w:type="spellEnd"/>
      <w:r>
        <w:t xml:space="preserve"> do SUS e do setor público e </w:t>
      </w:r>
      <w:r w:rsidRPr="00643575">
        <w:t xml:space="preserve">o questionamento e esforços para a desqualificação da própria ciência. </w:t>
      </w:r>
      <w:r w:rsidR="002C6094">
        <w:t>Por fim, a</w:t>
      </w:r>
      <w:r w:rsidRPr="00643575">
        <w:t xml:space="preserve"> </w:t>
      </w:r>
      <w:proofErr w:type="spellStart"/>
      <w:r w:rsidRPr="00643575">
        <w:t>deslegitimação</w:t>
      </w:r>
      <w:proofErr w:type="spellEnd"/>
      <w:r w:rsidRPr="00643575">
        <w:t xml:space="preserve"> da política e dos políticos permitiu o crescimento de desconfiança exacerbada em relação a instituições como o</w:t>
      </w:r>
      <w:r w:rsidR="002C6094">
        <w:t xml:space="preserve"> Congresso, </w:t>
      </w:r>
      <w:r w:rsidRPr="00643575">
        <w:t xml:space="preserve">o Judiciário, os partidos políticos. Há pessoas que continuam agindo para deslegitimá-los, e, ao fazer isso, </w:t>
      </w:r>
      <w:r w:rsidR="002C6094">
        <w:t>há o enfraquecimento do</w:t>
      </w:r>
      <w:r w:rsidRPr="00643575">
        <w:t xml:space="preserve">s principais instrumentos regulatórios de uma sociedade organizada. </w:t>
      </w:r>
      <w:r w:rsidR="002C6094">
        <w:t>T</w:t>
      </w:r>
      <w:r w:rsidRPr="00643575">
        <w:t>odas essas questões se revelam desagregadoras</w:t>
      </w:r>
      <w:r w:rsidR="002C6094">
        <w:t xml:space="preserve">, sendo necessário </w:t>
      </w:r>
      <w:r w:rsidRPr="00643575">
        <w:t>que o governo federal se entenda em ação coordenada entre os seus próprios órgãos, com o Legislativo e o Judiciário para que construam atuação convergente, em união com estados e municípios.</w:t>
      </w:r>
    </w:p>
    <w:p w:rsidR="00643575" w:rsidRDefault="00643575" w:rsidP="00BF49F0">
      <w:pPr>
        <w:ind w:firstLine="709"/>
      </w:pPr>
    </w:p>
    <w:p w:rsidR="002C6094" w:rsidRPr="00643575" w:rsidRDefault="002C6094" w:rsidP="00BF49F0">
      <w:pPr>
        <w:ind w:firstLine="709"/>
      </w:pPr>
    </w:p>
    <w:p w:rsidR="002C6094" w:rsidRDefault="00BF49F0" w:rsidP="002C6094">
      <w:pPr>
        <w:ind w:firstLine="709"/>
      </w:pPr>
      <w:r>
        <w:t xml:space="preserve"> </w:t>
      </w:r>
    </w:p>
    <w:p w:rsidR="002C6094" w:rsidRDefault="002C6094" w:rsidP="002C6094">
      <w:pPr>
        <w:ind w:firstLine="709"/>
      </w:pPr>
    </w:p>
    <w:p w:rsidR="002C6094" w:rsidRPr="002C6094" w:rsidRDefault="002C6094" w:rsidP="002C6094">
      <w:pPr>
        <w:spacing w:line="240" w:lineRule="auto"/>
        <w:ind w:firstLine="709"/>
        <w:rPr>
          <w:i/>
        </w:rPr>
      </w:pPr>
      <w:r w:rsidRPr="002C6094">
        <w:rPr>
          <w:i/>
        </w:rPr>
        <w:t>Análise feita a partir de entrevista do médico </w:t>
      </w:r>
      <w:r w:rsidRPr="002C6094">
        <w:rPr>
          <w:bCs/>
          <w:i/>
        </w:rPr>
        <w:t>epidemiologista</w:t>
      </w:r>
      <w:r w:rsidRPr="002C6094">
        <w:rPr>
          <w:b/>
          <w:bCs/>
          <w:i/>
        </w:rPr>
        <w:t> </w:t>
      </w:r>
      <w:r>
        <w:rPr>
          <w:i/>
        </w:rPr>
        <w:t xml:space="preserve">Rômulo </w:t>
      </w:r>
      <w:proofErr w:type="gramStart"/>
      <w:r w:rsidRPr="002C6094">
        <w:rPr>
          <w:i/>
        </w:rPr>
        <w:t>Paes,  pesquisador</w:t>
      </w:r>
      <w:proofErr w:type="gramEnd"/>
      <w:r w:rsidRPr="002C6094">
        <w:rPr>
          <w:i/>
        </w:rPr>
        <w:t xml:space="preserve"> titular em política de saúde da Fiocruz Minas, pesquisador honorário da Universidade de </w:t>
      </w:r>
      <w:proofErr w:type="spellStart"/>
      <w:r w:rsidRPr="002C6094">
        <w:rPr>
          <w:i/>
        </w:rPr>
        <w:t>Sussex</w:t>
      </w:r>
      <w:proofErr w:type="spellEnd"/>
      <w:r w:rsidRPr="002C6094">
        <w:rPr>
          <w:i/>
        </w:rPr>
        <w:t xml:space="preserve"> (Reino Unido) e ex-diretor (2012-2017) do Centro Mundial para o Desenvolvimento Sustentável do PNUD da ONU, concedida ao Estado de Minas em 15/04/2020. Disponível em: </w:t>
      </w:r>
      <w:hyperlink r:id="rId10" w:history="1">
        <w:r w:rsidRPr="002C6094">
          <w:rPr>
            <w:rStyle w:val="Hyperlink"/>
            <w:i/>
          </w:rPr>
          <w:t>https://www.em.com.br/app/noticia/gerais/2020/04/15/interna_gerais,1138618/pesquisador-bom-isolamento-mina-o-proprio-isolamento-da-covid-19.shtml</w:t>
        </w:r>
      </w:hyperlink>
      <w:r w:rsidRPr="002C6094">
        <w:rPr>
          <w:i/>
        </w:rPr>
        <w:t xml:space="preserve"> </w:t>
      </w:r>
    </w:p>
    <w:p w:rsidR="000C1CC6" w:rsidRDefault="000C1CC6"/>
    <w:sectPr w:rsidR="000C1CC6" w:rsidSect="00BB73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E2B" w:rsidRDefault="008A5E2B" w:rsidP="00E83DF0">
      <w:pPr>
        <w:spacing w:line="240" w:lineRule="auto"/>
      </w:pPr>
      <w:r>
        <w:separator/>
      </w:r>
    </w:p>
  </w:endnote>
  <w:endnote w:type="continuationSeparator" w:id="0">
    <w:p w:rsidR="008A5E2B" w:rsidRDefault="008A5E2B" w:rsidP="00E83D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E2B" w:rsidRDefault="008A5E2B" w:rsidP="00E83DF0">
      <w:pPr>
        <w:spacing w:line="240" w:lineRule="auto"/>
      </w:pPr>
      <w:r>
        <w:separator/>
      </w:r>
    </w:p>
  </w:footnote>
  <w:footnote w:type="continuationSeparator" w:id="0">
    <w:p w:rsidR="008A5E2B" w:rsidRDefault="008A5E2B" w:rsidP="00E83DF0">
      <w:pPr>
        <w:spacing w:line="240" w:lineRule="auto"/>
      </w:pPr>
      <w:r>
        <w:continuationSeparator/>
      </w:r>
    </w:p>
  </w:footnote>
  <w:footnote w:id="1">
    <w:p w:rsidR="00E83DF0" w:rsidRDefault="00E83DF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A27DCA">
        <w:t xml:space="preserve">Em </w:t>
      </w:r>
      <w:proofErr w:type="spellStart"/>
      <w:r w:rsidRPr="00A27DCA">
        <w:t>Bérgamo</w:t>
      </w:r>
      <w:proofErr w:type="spellEnd"/>
      <w:r>
        <w:t>, na Itália</w:t>
      </w:r>
      <w:r w:rsidRPr="00A27DCA">
        <w:t>,</w:t>
      </w:r>
      <w:r>
        <w:t xml:space="preserve"> foi necessária a mobilização de </w:t>
      </w:r>
      <w:r w:rsidRPr="00A27DCA">
        <w:t>médicos de outros países</w:t>
      </w:r>
      <w:r>
        <w:t>,</w:t>
      </w:r>
      <w:r w:rsidRPr="00A27DCA">
        <w:t xml:space="preserve"> além de chamados outros profissionais com menor treino em saúde, como bombeiros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2E6"/>
    <w:rsid w:val="000C1CC6"/>
    <w:rsid w:val="000E2CA6"/>
    <w:rsid w:val="001038D7"/>
    <w:rsid w:val="00137A3F"/>
    <w:rsid w:val="00157EC9"/>
    <w:rsid w:val="00171A44"/>
    <w:rsid w:val="00180696"/>
    <w:rsid w:val="001B2DE7"/>
    <w:rsid w:val="001B4BE1"/>
    <w:rsid w:val="002C6094"/>
    <w:rsid w:val="00350B4D"/>
    <w:rsid w:val="003B0F57"/>
    <w:rsid w:val="003C711E"/>
    <w:rsid w:val="00470248"/>
    <w:rsid w:val="004E5A57"/>
    <w:rsid w:val="004F3401"/>
    <w:rsid w:val="00503C6A"/>
    <w:rsid w:val="00535453"/>
    <w:rsid w:val="00536B0A"/>
    <w:rsid w:val="005F42E6"/>
    <w:rsid w:val="00643575"/>
    <w:rsid w:val="00661136"/>
    <w:rsid w:val="006835ED"/>
    <w:rsid w:val="007F4C21"/>
    <w:rsid w:val="00840C14"/>
    <w:rsid w:val="00854C7D"/>
    <w:rsid w:val="00870890"/>
    <w:rsid w:val="00870ED2"/>
    <w:rsid w:val="008A5E2B"/>
    <w:rsid w:val="00910DBF"/>
    <w:rsid w:val="00936778"/>
    <w:rsid w:val="00A27DCA"/>
    <w:rsid w:val="00A90AFD"/>
    <w:rsid w:val="00AD1F07"/>
    <w:rsid w:val="00AF0B13"/>
    <w:rsid w:val="00B34BC1"/>
    <w:rsid w:val="00B9009D"/>
    <w:rsid w:val="00BB7318"/>
    <w:rsid w:val="00BE0844"/>
    <w:rsid w:val="00BF49F0"/>
    <w:rsid w:val="00C041C3"/>
    <w:rsid w:val="00C714F0"/>
    <w:rsid w:val="00DC6895"/>
    <w:rsid w:val="00DD7D6E"/>
    <w:rsid w:val="00E1165A"/>
    <w:rsid w:val="00E71303"/>
    <w:rsid w:val="00E83DF0"/>
    <w:rsid w:val="00FB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AF2EBA-CAB0-4EFF-840F-1314751D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3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F42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42E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0C1CC6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83DF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83DF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83DF0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C60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em.com.br/app/noticia/gerais/2020/04/15/interna_gerais,1138618/pesquisador-bom-isolamento-mina-o-proprio-isolamento-da-covid-19.shtml" TargetMode="Externa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E4E49-A1D5-4C10-834E-93B0CE280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Luísa Filizzola Costa Lima</dc:creator>
  <cp:lastModifiedBy>BRUNO</cp:lastModifiedBy>
  <cp:revision>2</cp:revision>
  <dcterms:created xsi:type="dcterms:W3CDTF">2020-04-16T20:09:00Z</dcterms:created>
  <dcterms:modified xsi:type="dcterms:W3CDTF">2020-04-16T20:09:00Z</dcterms:modified>
</cp:coreProperties>
</file>