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B23DE" w14:textId="0759BAB8" w:rsidR="00AB3E1C" w:rsidRPr="00BA287C" w:rsidRDefault="00772619" w:rsidP="00BA287C">
      <w:pPr>
        <w:jc w:val="center"/>
        <w:rPr>
          <w:rFonts w:asciiTheme="majorHAnsi" w:eastAsia="Roboto" w:hAnsiTheme="majorHAnsi" w:cstheme="majorHAnsi"/>
          <w:b/>
          <w:sz w:val="24"/>
          <w:szCs w:val="24"/>
        </w:rPr>
      </w:pPr>
      <w:r>
        <w:rPr>
          <w:rFonts w:asciiTheme="majorHAnsi" w:eastAsia="Roboto" w:hAnsiTheme="majorHAnsi" w:cstheme="majorHAnsi"/>
          <w:b/>
          <w:sz w:val="24"/>
          <w:szCs w:val="24"/>
        </w:rPr>
        <w:t>Para além da punição:</w:t>
      </w:r>
      <w:r w:rsidR="002033F7">
        <w:rPr>
          <w:rFonts w:asciiTheme="majorHAnsi" w:eastAsia="Roboto" w:hAnsiTheme="majorHAnsi" w:cstheme="majorHAnsi"/>
          <w:b/>
          <w:sz w:val="24"/>
          <w:szCs w:val="24"/>
        </w:rPr>
        <w:t xml:space="preserve"> o</w:t>
      </w:r>
      <w:r>
        <w:rPr>
          <w:rFonts w:asciiTheme="majorHAnsi" w:eastAsia="Roboto" w:hAnsiTheme="majorHAnsi" w:cstheme="majorHAnsi"/>
          <w:b/>
          <w:sz w:val="24"/>
          <w:szCs w:val="24"/>
        </w:rPr>
        <w:t xml:space="preserve"> </w:t>
      </w:r>
      <w:r w:rsidR="00F8236B">
        <w:rPr>
          <w:rFonts w:asciiTheme="majorHAnsi" w:eastAsia="Roboto" w:hAnsiTheme="majorHAnsi" w:cstheme="majorHAnsi"/>
          <w:b/>
          <w:sz w:val="24"/>
          <w:szCs w:val="24"/>
        </w:rPr>
        <w:t xml:space="preserve">fenômeno do </w:t>
      </w:r>
      <w:r>
        <w:rPr>
          <w:rFonts w:asciiTheme="majorHAnsi" w:eastAsia="Roboto" w:hAnsiTheme="majorHAnsi" w:cstheme="majorHAnsi"/>
          <w:b/>
          <w:sz w:val="24"/>
          <w:szCs w:val="24"/>
        </w:rPr>
        <w:t>e</w:t>
      </w:r>
      <w:r w:rsidR="00753BEE">
        <w:rPr>
          <w:rFonts w:asciiTheme="majorHAnsi" w:eastAsia="Roboto" w:hAnsiTheme="majorHAnsi" w:cstheme="majorHAnsi"/>
          <w:b/>
          <w:sz w:val="24"/>
          <w:szCs w:val="24"/>
        </w:rPr>
        <w:t>ncarceramento em massa</w:t>
      </w:r>
      <w:r w:rsidR="001641DE">
        <w:rPr>
          <w:rFonts w:asciiTheme="majorHAnsi" w:eastAsia="Roboto" w:hAnsiTheme="majorHAnsi" w:cstheme="majorHAnsi"/>
          <w:b/>
          <w:sz w:val="24"/>
          <w:szCs w:val="24"/>
        </w:rPr>
        <w:t xml:space="preserve"> no Brasil</w:t>
      </w:r>
    </w:p>
    <w:p w14:paraId="319BA1CA" w14:textId="77777777" w:rsidR="00AB3E1C" w:rsidRPr="00BA287C" w:rsidRDefault="00AB3E1C">
      <w:pPr>
        <w:rPr>
          <w:rFonts w:asciiTheme="majorHAnsi" w:eastAsia="Roboto" w:hAnsiTheme="majorHAnsi" w:cstheme="majorHAnsi"/>
          <w:sz w:val="24"/>
          <w:szCs w:val="24"/>
        </w:rPr>
      </w:pPr>
    </w:p>
    <w:p w14:paraId="44146891" w14:textId="77777777" w:rsidR="00F8236B" w:rsidRDefault="006838F6">
      <w:pPr>
        <w:ind w:firstLine="720"/>
        <w:jc w:val="both"/>
        <w:rPr>
          <w:rFonts w:asciiTheme="majorHAnsi" w:eastAsia="Roboto" w:hAnsiTheme="majorHAnsi" w:cstheme="majorHAnsi"/>
          <w:sz w:val="24"/>
          <w:szCs w:val="24"/>
        </w:rPr>
      </w:pPr>
      <w:r w:rsidRPr="00BA287C">
        <w:rPr>
          <w:rFonts w:asciiTheme="majorHAnsi" w:eastAsia="Roboto" w:hAnsiTheme="majorHAnsi" w:cstheme="majorHAnsi"/>
          <w:sz w:val="24"/>
          <w:szCs w:val="24"/>
        </w:rPr>
        <w:t>No último dia 22</w:t>
      </w:r>
      <w:r w:rsidR="00F8236B">
        <w:rPr>
          <w:rFonts w:asciiTheme="majorHAnsi" w:eastAsia="Roboto" w:hAnsiTheme="majorHAnsi" w:cstheme="majorHAnsi"/>
          <w:sz w:val="24"/>
          <w:szCs w:val="24"/>
        </w:rPr>
        <w:t xml:space="preserve"> de novembro de 2021</w:t>
      </w:r>
      <w:r w:rsidRPr="00BA287C">
        <w:rPr>
          <w:rFonts w:asciiTheme="majorHAnsi" w:eastAsia="Roboto" w:hAnsiTheme="majorHAnsi" w:cstheme="majorHAnsi"/>
          <w:sz w:val="24"/>
          <w:szCs w:val="24"/>
        </w:rPr>
        <w:t xml:space="preserve">, a Associação de Amigos e Familiares de Pessoas Privadas de Liberdade de Minas Gerais </w:t>
      </w:r>
      <w:hyperlink r:id="rId6">
        <w:r w:rsidRPr="00BA287C">
          <w:rPr>
            <w:rFonts w:asciiTheme="majorHAnsi" w:eastAsia="Roboto" w:hAnsiTheme="majorHAnsi" w:cstheme="majorHAnsi"/>
            <w:color w:val="1155CC"/>
            <w:sz w:val="24"/>
            <w:szCs w:val="24"/>
            <w:u w:val="single"/>
          </w:rPr>
          <w:t>denunciou</w:t>
        </w:r>
      </w:hyperlink>
      <w:r w:rsidRPr="00BA287C">
        <w:rPr>
          <w:rFonts w:asciiTheme="majorHAnsi" w:eastAsia="Roboto" w:hAnsiTheme="majorHAnsi" w:cstheme="majorHAnsi"/>
          <w:sz w:val="24"/>
          <w:szCs w:val="24"/>
        </w:rPr>
        <w:t xml:space="preserve"> uma série de violações cometidas por agentes prisionais na penitenciária regional de Formiga, município de Minas Gerais. </w:t>
      </w:r>
      <w:r w:rsidR="00F8236B" w:rsidRPr="00F8236B">
        <w:rPr>
          <w:rFonts w:asciiTheme="majorHAnsi" w:eastAsia="Roboto" w:hAnsiTheme="majorHAnsi" w:cstheme="majorHAnsi"/>
          <w:sz w:val="24"/>
          <w:szCs w:val="24"/>
        </w:rPr>
        <w:t>Os</w:t>
      </w:r>
      <w:r w:rsidR="0077081C" w:rsidRPr="00F8236B">
        <w:rPr>
          <w:rFonts w:asciiTheme="majorHAnsi" w:eastAsia="Roboto" w:hAnsiTheme="majorHAnsi" w:cstheme="majorHAnsi"/>
          <w:sz w:val="24"/>
          <w:szCs w:val="24"/>
        </w:rPr>
        <w:t xml:space="preserve"> presos foram forçados a ficarem nus no pátio </w:t>
      </w:r>
      <w:r w:rsidR="00F8236B" w:rsidRPr="00F8236B">
        <w:rPr>
          <w:rFonts w:asciiTheme="majorHAnsi" w:eastAsia="Roboto" w:hAnsiTheme="majorHAnsi" w:cstheme="majorHAnsi"/>
          <w:sz w:val="24"/>
          <w:szCs w:val="24"/>
        </w:rPr>
        <w:t xml:space="preserve">da unidade prisional </w:t>
      </w:r>
      <w:r w:rsidR="0077081C" w:rsidRPr="00F8236B">
        <w:rPr>
          <w:rFonts w:asciiTheme="majorHAnsi" w:eastAsia="Roboto" w:hAnsiTheme="majorHAnsi" w:cstheme="majorHAnsi"/>
          <w:sz w:val="24"/>
          <w:szCs w:val="24"/>
        </w:rPr>
        <w:t xml:space="preserve">por cerca de 8 horas, sendo que os detentos que contestavam essa situação eram agredidos e algemados. </w:t>
      </w:r>
      <w:r w:rsidRPr="00F8236B">
        <w:rPr>
          <w:rFonts w:asciiTheme="majorHAnsi" w:eastAsia="Roboto" w:hAnsiTheme="majorHAnsi" w:cstheme="majorHAnsi"/>
          <w:sz w:val="24"/>
          <w:szCs w:val="24"/>
        </w:rPr>
        <w:t>Segund</w:t>
      </w:r>
      <w:r w:rsidRPr="00BA287C">
        <w:rPr>
          <w:rFonts w:asciiTheme="majorHAnsi" w:eastAsia="Roboto" w:hAnsiTheme="majorHAnsi" w:cstheme="majorHAnsi"/>
          <w:sz w:val="24"/>
          <w:szCs w:val="24"/>
        </w:rPr>
        <w:t xml:space="preserve">o os relatos, a intervenção se iniciou quando um grupo de detentos reivindicava melhor qualidade nos alimentos oferecidos, maior disponibilidade de água e </w:t>
      </w:r>
      <w:r w:rsidR="00F8236B">
        <w:rPr>
          <w:rFonts w:asciiTheme="majorHAnsi" w:eastAsia="Roboto" w:hAnsiTheme="majorHAnsi" w:cstheme="majorHAnsi"/>
          <w:sz w:val="24"/>
          <w:szCs w:val="24"/>
        </w:rPr>
        <w:t>o retorno</w:t>
      </w:r>
      <w:r w:rsidRPr="00BA287C">
        <w:rPr>
          <w:rFonts w:asciiTheme="majorHAnsi" w:eastAsia="Roboto" w:hAnsiTheme="majorHAnsi" w:cstheme="majorHAnsi"/>
          <w:sz w:val="24"/>
          <w:szCs w:val="24"/>
        </w:rPr>
        <w:t xml:space="preserve"> ao sistema de visitas </w:t>
      </w:r>
      <w:r w:rsidR="00F8236B">
        <w:rPr>
          <w:rFonts w:asciiTheme="majorHAnsi" w:eastAsia="Roboto" w:hAnsiTheme="majorHAnsi" w:cstheme="majorHAnsi"/>
          <w:sz w:val="24"/>
          <w:szCs w:val="24"/>
        </w:rPr>
        <w:t xml:space="preserve">nos moldes anteriores ao </w:t>
      </w:r>
      <w:r w:rsidRPr="00BA287C">
        <w:rPr>
          <w:rFonts w:asciiTheme="majorHAnsi" w:eastAsia="Roboto" w:hAnsiTheme="majorHAnsi" w:cstheme="majorHAnsi"/>
          <w:sz w:val="24"/>
          <w:szCs w:val="24"/>
        </w:rPr>
        <w:t>da pandemia da COVID-19</w:t>
      </w:r>
      <w:r w:rsidR="00F8236B">
        <w:rPr>
          <w:rFonts w:asciiTheme="majorHAnsi" w:eastAsia="Roboto" w:hAnsiTheme="majorHAnsi" w:cstheme="majorHAnsi"/>
          <w:sz w:val="24"/>
          <w:szCs w:val="24"/>
        </w:rPr>
        <w:t>.</w:t>
      </w:r>
    </w:p>
    <w:p w14:paraId="3A9A8751" w14:textId="1E44E643" w:rsidR="00AB3E1C" w:rsidRPr="00BA287C" w:rsidRDefault="006838F6">
      <w:pPr>
        <w:ind w:firstLine="720"/>
        <w:jc w:val="both"/>
        <w:rPr>
          <w:rFonts w:asciiTheme="majorHAnsi" w:eastAsia="Roboto" w:hAnsiTheme="majorHAnsi" w:cstheme="majorHAnsi"/>
          <w:b/>
          <w:sz w:val="24"/>
          <w:szCs w:val="24"/>
        </w:rPr>
      </w:pPr>
      <w:r w:rsidRPr="00BA287C">
        <w:rPr>
          <w:rFonts w:asciiTheme="majorHAnsi" w:eastAsia="Roboto" w:hAnsiTheme="majorHAnsi" w:cstheme="majorHAnsi"/>
          <w:sz w:val="24"/>
          <w:szCs w:val="24"/>
        </w:rPr>
        <w:t xml:space="preserve">Esse episódio é apenas um </w:t>
      </w:r>
      <w:r w:rsidR="00F8236B">
        <w:rPr>
          <w:rFonts w:asciiTheme="majorHAnsi" w:eastAsia="Roboto" w:hAnsiTheme="majorHAnsi" w:cstheme="majorHAnsi"/>
          <w:sz w:val="24"/>
          <w:szCs w:val="24"/>
        </w:rPr>
        <w:t xml:space="preserve">dentre </w:t>
      </w:r>
      <w:r w:rsidR="00BA287C">
        <w:rPr>
          <w:rFonts w:asciiTheme="majorHAnsi" w:eastAsia="Roboto" w:hAnsiTheme="majorHAnsi" w:cstheme="majorHAnsi"/>
          <w:sz w:val="24"/>
          <w:szCs w:val="24"/>
        </w:rPr>
        <w:t>vários outros</w:t>
      </w:r>
      <w:r w:rsidRPr="00BA287C">
        <w:rPr>
          <w:rFonts w:asciiTheme="majorHAnsi" w:eastAsia="Roboto" w:hAnsiTheme="majorHAnsi" w:cstheme="majorHAnsi"/>
          <w:sz w:val="24"/>
          <w:szCs w:val="24"/>
        </w:rPr>
        <w:t xml:space="preserve"> relatados nos últimos anos e </w:t>
      </w:r>
      <w:r w:rsidR="00F8236B" w:rsidRPr="00F8236B">
        <w:rPr>
          <w:rFonts w:asciiTheme="majorHAnsi" w:eastAsia="Roboto" w:hAnsiTheme="majorHAnsi" w:cstheme="majorHAnsi"/>
          <w:sz w:val="24"/>
          <w:szCs w:val="24"/>
        </w:rPr>
        <w:t>que</w:t>
      </w:r>
      <w:r w:rsidR="00F8236B">
        <w:rPr>
          <w:rFonts w:asciiTheme="majorHAnsi" w:eastAsia="Roboto" w:hAnsiTheme="majorHAnsi" w:cstheme="majorHAnsi"/>
          <w:sz w:val="24"/>
          <w:szCs w:val="24"/>
        </w:rPr>
        <w:t xml:space="preserve"> </w:t>
      </w:r>
      <w:r w:rsidRPr="00BA287C">
        <w:rPr>
          <w:rFonts w:asciiTheme="majorHAnsi" w:eastAsia="Roboto" w:hAnsiTheme="majorHAnsi" w:cstheme="majorHAnsi"/>
          <w:sz w:val="24"/>
          <w:szCs w:val="24"/>
        </w:rPr>
        <w:t xml:space="preserve">reflete a realidade prisional do Brasil, marcada </w:t>
      </w:r>
      <w:r w:rsidR="00F8236B" w:rsidRPr="00F8236B">
        <w:rPr>
          <w:rFonts w:asciiTheme="majorHAnsi" w:eastAsia="Roboto" w:hAnsiTheme="majorHAnsi" w:cstheme="majorHAnsi"/>
          <w:sz w:val="24"/>
          <w:szCs w:val="24"/>
        </w:rPr>
        <w:t>pelo não cumprimento da Lei de Execução Penal,</w:t>
      </w:r>
      <w:r w:rsidR="00F8236B">
        <w:rPr>
          <w:rFonts w:asciiTheme="majorHAnsi" w:eastAsia="Roboto" w:hAnsiTheme="majorHAnsi" w:cstheme="majorHAnsi"/>
          <w:sz w:val="24"/>
          <w:szCs w:val="24"/>
        </w:rPr>
        <w:t xml:space="preserve"> </w:t>
      </w:r>
      <w:r w:rsidRPr="00BA287C">
        <w:rPr>
          <w:rFonts w:asciiTheme="majorHAnsi" w:eastAsia="Roboto" w:hAnsiTheme="majorHAnsi" w:cstheme="majorHAnsi"/>
          <w:sz w:val="24"/>
          <w:szCs w:val="24"/>
        </w:rPr>
        <w:t xml:space="preserve">pela degradação das condições de habitabilidade, pelas condições sanitárias precárias e pela violação dos direitos humanos aos quais os presos são submetidos. Diante disso, vários questionamentos emergem: o que fazer diante do crescimento acentuado da população carcerária </w:t>
      </w:r>
      <w:r w:rsidR="00F8236B">
        <w:rPr>
          <w:rFonts w:asciiTheme="majorHAnsi" w:eastAsia="Roboto" w:hAnsiTheme="majorHAnsi" w:cstheme="majorHAnsi"/>
          <w:sz w:val="24"/>
          <w:szCs w:val="24"/>
        </w:rPr>
        <w:t xml:space="preserve">no Brasil </w:t>
      </w:r>
      <w:r w:rsidRPr="00BA287C">
        <w:rPr>
          <w:rFonts w:asciiTheme="majorHAnsi" w:eastAsia="Roboto" w:hAnsiTheme="majorHAnsi" w:cstheme="majorHAnsi"/>
          <w:sz w:val="24"/>
          <w:szCs w:val="24"/>
        </w:rPr>
        <w:t xml:space="preserve">nos últimos anos? E quais as soluções possíveis para o enfrentamento do problema? </w:t>
      </w:r>
      <w:r w:rsidR="00F8236B">
        <w:rPr>
          <w:rFonts w:asciiTheme="majorHAnsi" w:eastAsia="Roboto" w:hAnsiTheme="majorHAnsi" w:cstheme="majorHAnsi"/>
          <w:sz w:val="24"/>
          <w:szCs w:val="24"/>
        </w:rPr>
        <w:t>Este texto</w:t>
      </w:r>
      <w:r w:rsidRPr="00BA287C">
        <w:rPr>
          <w:rFonts w:asciiTheme="majorHAnsi" w:eastAsia="Roboto" w:hAnsiTheme="majorHAnsi" w:cstheme="majorHAnsi"/>
          <w:sz w:val="24"/>
          <w:szCs w:val="24"/>
        </w:rPr>
        <w:t>, que é mais um produto da parceria entre o Núcleo de Estudos em Segurança Pública (NESP – FJP)</w:t>
      </w:r>
      <w:r w:rsidR="00F8236B">
        <w:rPr>
          <w:rFonts w:asciiTheme="majorHAnsi" w:eastAsia="Roboto" w:hAnsiTheme="majorHAnsi" w:cstheme="majorHAnsi"/>
          <w:sz w:val="24"/>
          <w:szCs w:val="24"/>
        </w:rPr>
        <w:t xml:space="preserve"> </w:t>
      </w:r>
      <w:r w:rsidRPr="00BA287C">
        <w:rPr>
          <w:rFonts w:asciiTheme="majorHAnsi" w:eastAsia="Roboto" w:hAnsiTheme="majorHAnsi" w:cstheme="majorHAnsi"/>
          <w:sz w:val="24"/>
          <w:szCs w:val="24"/>
        </w:rPr>
        <w:t xml:space="preserve">e o Observatório das Desigualdades (FJP/CORECON – MG), discute quais são as possibilidades e perspectivas diante do </w:t>
      </w:r>
      <w:r w:rsidR="00E66EB4">
        <w:rPr>
          <w:rFonts w:asciiTheme="majorHAnsi" w:eastAsia="Roboto" w:hAnsiTheme="majorHAnsi" w:cstheme="majorHAnsi"/>
          <w:sz w:val="24"/>
          <w:szCs w:val="24"/>
        </w:rPr>
        <w:t xml:space="preserve">fenômeno do </w:t>
      </w:r>
      <w:r w:rsidRPr="00BA287C">
        <w:rPr>
          <w:rFonts w:asciiTheme="majorHAnsi" w:eastAsia="Roboto" w:hAnsiTheme="majorHAnsi" w:cstheme="majorHAnsi"/>
          <w:sz w:val="24"/>
          <w:szCs w:val="24"/>
        </w:rPr>
        <w:t xml:space="preserve">encarceramento em massa e </w:t>
      </w:r>
      <w:r w:rsidR="00E66EB4">
        <w:rPr>
          <w:rFonts w:asciiTheme="majorHAnsi" w:eastAsia="Roboto" w:hAnsiTheme="majorHAnsi" w:cstheme="majorHAnsi"/>
          <w:sz w:val="24"/>
          <w:szCs w:val="24"/>
        </w:rPr>
        <w:t xml:space="preserve">suas graves consequências para </w:t>
      </w:r>
      <w:r w:rsidRPr="00BA287C">
        <w:rPr>
          <w:rFonts w:asciiTheme="majorHAnsi" w:eastAsia="Roboto" w:hAnsiTheme="majorHAnsi" w:cstheme="majorHAnsi"/>
          <w:sz w:val="24"/>
          <w:szCs w:val="24"/>
        </w:rPr>
        <w:t xml:space="preserve">o sistema prisional brasileiro. </w:t>
      </w:r>
    </w:p>
    <w:p w14:paraId="55460C76" w14:textId="695A8473" w:rsidR="00AB3E1C" w:rsidRPr="00BA287C" w:rsidRDefault="006838F6">
      <w:pPr>
        <w:ind w:firstLine="720"/>
        <w:jc w:val="both"/>
        <w:rPr>
          <w:rFonts w:asciiTheme="majorHAnsi" w:eastAsia="Roboto" w:hAnsiTheme="majorHAnsi" w:cstheme="majorHAnsi"/>
          <w:sz w:val="24"/>
          <w:szCs w:val="24"/>
        </w:rPr>
      </w:pPr>
      <w:r w:rsidRPr="00BA287C">
        <w:rPr>
          <w:rFonts w:asciiTheme="majorHAnsi" w:eastAsia="Roboto" w:hAnsiTheme="majorHAnsi" w:cstheme="majorHAnsi"/>
          <w:sz w:val="24"/>
          <w:szCs w:val="24"/>
        </w:rPr>
        <w:t xml:space="preserve">Para </w:t>
      </w:r>
      <w:r w:rsidR="00E66EB4">
        <w:rPr>
          <w:rFonts w:asciiTheme="majorHAnsi" w:eastAsia="Roboto" w:hAnsiTheme="majorHAnsi" w:cstheme="majorHAnsi"/>
          <w:sz w:val="24"/>
          <w:szCs w:val="24"/>
        </w:rPr>
        <w:t>um melhor entendimento d</w:t>
      </w:r>
      <w:r w:rsidRPr="00BA287C">
        <w:rPr>
          <w:rFonts w:asciiTheme="majorHAnsi" w:eastAsia="Roboto" w:hAnsiTheme="majorHAnsi" w:cstheme="majorHAnsi"/>
          <w:sz w:val="24"/>
          <w:szCs w:val="24"/>
        </w:rPr>
        <w:t xml:space="preserve">esse assunto, é necessário compreender o significado da punição e da prisão. A perspectiva </w:t>
      </w:r>
      <w:proofErr w:type="spellStart"/>
      <w:r w:rsidRPr="00BA287C">
        <w:rPr>
          <w:rFonts w:asciiTheme="majorHAnsi" w:eastAsia="Roboto" w:hAnsiTheme="majorHAnsi" w:cstheme="majorHAnsi"/>
          <w:sz w:val="24"/>
          <w:szCs w:val="24"/>
        </w:rPr>
        <w:t>foucaultiana</w:t>
      </w:r>
      <w:proofErr w:type="spellEnd"/>
      <w:r w:rsidR="00A00DE8">
        <w:rPr>
          <w:rFonts w:asciiTheme="majorHAnsi" w:eastAsia="Roboto" w:hAnsiTheme="majorHAnsi" w:cstheme="majorHAnsi"/>
          <w:sz w:val="24"/>
          <w:szCs w:val="24"/>
        </w:rPr>
        <w:t xml:space="preserve"> </w:t>
      </w:r>
      <w:r w:rsidR="00A00DE8" w:rsidRPr="00A00DE8">
        <w:rPr>
          <w:rFonts w:asciiTheme="majorHAnsi" w:eastAsia="Roboto" w:hAnsiTheme="majorHAnsi" w:cstheme="majorHAnsi"/>
          <w:sz w:val="24"/>
          <w:szCs w:val="24"/>
          <w:highlight w:val="yellow"/>
        </w:rPr>
        <w:t>(inspirada nos escritos de Michel Foucault, importante intelectual francês do século 20)</w:t>
      </w:r>
      <w:r w:rsidRPr="00BA287C">
        <w:rPr>
          <w:rFonts w:asciiTheme="majorHAnsi" w:eastAsia="Roboto" w:hAnsiTheme="majorHAnsi" w:cstheme="majorHAnsi"/>
          <w:sz w:val="24"/>
          <w:szCs w:val="24"/>
        </w:rPr>
        <w:t xml:space="preserve"> interpreta a pena como um modo de disciplinar o indivíduo para que ele repense o seu desvio de conduta e reflita sobre suas ações</w:t>
      </w:r>
      <w:r w:rsidR="00344CA0">
        <w:rPr>
          <w:rFonts w:asciiTheme="majorHAnsi" w:eastAsia="Roboto" w:hAnsiTheme="majorHAnsi" w:cstheme="majorHAnsi"/>
          <w:sz w:val="24"/>
          <w:szCs w:val="24"/>
        </w:rPr>
        <w:t>. Nesta</w:t>
      </w:r>
      <w:r w:rsidRPr="00BA287C">
        <w:rPr>
          <w:rFonts w:asciiTheme="majorHAnsi" w:eastAsia="Roboto" w:hAnsiTheme="majorHAnsi" w:cstheme="majorHAnsi"/>
          <w:sz w:val="24"/>
          <w:szCs w:val="24"/>
        </w:rPr>
        <w:t xml:space="preserve"> linha, a prisão seria o local físico </w:t>
      </w:r>
      <w:r w:rsidR="00A00DE8">
        <w:rPr>
          <w:rFonts w:asciiTheme="majorHAnsi" w:eastAsia="Roboto" w:hAnsiTheme="majorHAnsi" w:cstheme="majorHAnsi"/>
          <w:sz w:val="24"/>
          <w:szCs w:val="24"/>
        </w:rPr>
        <w:t>em que</w:t>
      </w:r>
      <w:r w:rsidRPr="00BA287C">
        <w:rPr>
          <w:rFonts w:asciiTheme="majorHAnsi" w:eastAsia="Roboto" w:hAnsiTheme="majorHAnsi" w:cstheme="majorHAnsi"/>
          <w:sz w:val="24"/>
          <w:szCs w:val="24"/>
        </w:rPr>
        <w:t xml:space="preserve"> detenção </w:t>
      </w:r>
      <w:r w:rsidR="00344CA0">
        <w:rPr>
          <w:rFonts w:asciiTheme="majorHAnsi" w:eastAsia="Roboto" w:hAnsiTheme="majorHAnsi" w:cstheme="majorHAnsi"/>
          <w:sz w:val="24"/>
          <w:szCs w:val="24"/>
        </w:rPr>
        <w:t xml:space="preserve">do apenado </w:t>
      </w:r>
      <w:r w:rsidRPr="00BA287C">
        <w:rPr>
          <w:rFonts w:asciiTheme="majorHAnsi" w:eastAsia="Roboto" w:hAnsiTheme="majorHAnsi" w:cstheme="majorHAnsi"/>
          <w:sz w:val="24"/>
          <w:szCs w:val="24"/>
        </w:rPr>
        <w:t xml:space="preserve">vai ocorrer durante o cumprimento da pena. Apesar dessa concepção ser importante para </w:t>
      </w:r>
      <w:r w:rsidR="00344CA0">
        <w:rPr>
          <w:rFonts w:asciiTheme="majorHAnsi" w:eastAsia="Roboto" w:hAnsiTheme="majorHAnsi" w:cstheme="majorHAnsi"/>
          <w:sz w:val="24"/>
          <w:szCs w:val="24"/>
        </w:rPr>
        <w:t>a interpretação</w:t>
      </w:r>
      <w:r w:rsidRPr="00BA287C">
        <w:rPr>
          <w:rFonts w:asciiTheme="majorHAnsi" w:eastAsia="Roboto" w:hAnsiTheme="majorHAnsi" w:cstheme="majorHAnsi"/>
          <w:sz w:val="24"/>
          <w:szCs w:val="24"/>
        </w:rPr>
        <w:t xml:space="preserve"> do fenômeno, atualmente, os sentidos da pena e da prisão </w:t>
      </w:r>
      <w:r w:rsidR="00344CA0">
        <w:rPr>
          <w:rFonts w:asciiTheme="majorHAnsi" w:eastAsia="Roboto" w:hAnsiTheme="majorHAnsi" w:cstheme="majorHAnsi"/>
          <w:sz w:val="24"/>
          <w:szCs w:val="24"/>
        </w:rPr>
        <w:t>modificaram-se diante de</w:t>
      </w:r>
      <w:r w:rsidRPr="00BA287C">
        <w:rPr>
          <w:rFonts w:asciiTheme="majorHAnsi" w:eastAsia="Roboto" w:hAnsiTheme="majorHAnsi" w:cstheme="majorHAnsi"/>
          <w:sz w:val="24"/>
          <w:szCs w:val="24"/>
        </w:rPr>
        <w:t xml:space="preserve"> novos contextos. Nas últimas décadas, </w:t>
      </w:r>
      <w:r w:rsidR="00790F8A" w:rsidRPr="00BA287C">
        <w:rPr>
          <w:rFonts w:asciiTheme="majorHAnsi" w:eastAsia="Roboto" w:hAnsiTheme="majorHAnsi" w:cstheme="majorHAnsi"/>
          <w:sz w:val="24"/>
          <w:szCs w:val="24"/>
        </w:rPr>
        <w:t xml:space="preserve">as prisões </w:t>
      </w:r>
      <w:r w:rsidR="00790F8A">
        <w:rPr>
          <w:rFonts w:asciiTheme="majorHAnsi" w:eastAsia="Roboto" w:hAnsiTheme="majorHAnsi" w:cstheme="majorHAnsi"/>
          <w:sz w:val="24"/>
          <w:szCs w:val="24"/>
        </w:rPr>
        <w:t>vêm</w:t>
      </w:r>
      <w:r w:rsidR="00344CA0">
        <w:rPr>
          <w:rFonts w:asciiTheme="majorHAnsi" w:eastAsia="Roboto" w:hAnsiTheme="majorHAnsi" w:cstheme="majorHAnsi"/>
          <w:sz w:val="24"/>
          <w:szCs w:val="24"/>
        </w:rPr>
        <w:t xml:space="preserve"> sendo cada vez mais </w:t>
      </w:r>
      <w:r w:rsidRPr="00BA287C">
        <w:rPr>
          <w:rFonts w:asciiTheme="majorHAnsi" w:eastAsia="Roboto" w:hAnsiTheme="majorHAnsi" w:cstheme="majorHAnsi"/>
          <w:sz w:val="24"/>
          <w:szCs w:val="24"/>
        </w:rPr>
        <w:t>associadas a formas de controle do crime e são legitimadas como espaços de castigo institucional e não como locais de reabilitação e ressocialização. O resultado dessa mudança de paradigma é o encarceramento em massa que se iniciou em vários países do mu</w:t>
      </w:r>
      <w:r w:rsidR="00790F8A">
        <w:rPr>
          <w:rFonts w:asciiTheme="majorHAnsi" w:eastAsia="Roboto" w:hAnsiTheme="majorHAnsi" w:cstheme="majorHAnsi"/>
          <w:sz w:val="24"/>
          <w:szCs w:val="24"/>
        </w:rPr>
        <w:t>ndo a partir da década de 1970.</w:t>
      </w:r>
    </w:p>
    <w:p w14:paraId="7B58E321" w14:textId="1ABE831E" w:rsidR="00AB3E1C" w:rsidRDefault="006838F6">
      <w:pPr>
        <w:ind w:firstLine="720"/>
        <w:jc w:val="both"/>
        <w:rPr>
          <w:rFonts w:asciiTheme="majorHAnsi" w:eastAsia="Roboto" w:hAnsiTheme="majorHAnsi" w:cstheme="majorHAnsi"/>
          <w:sz w:val="24"/>
          <w:szCs w:val="24"/>
        </w:rPr>
      </w:pPr>
      <w:r w:rsidRPr="00BA287C">
        <w:rPr>
          <w:rFonts w:asciiTheme="majorHAnsi" w:eastAsia="Roboto" w:hAnsiTheme="majorHAnsi" w:cstheme="majorHAnsi"/>
          <w:sz w:val="24"/>
          <w:szCs w:val="24"/>
        </w:rPr>
        <w:t xml:space="preserve">Analisando o caso brasileiro, o país ocupa a terceira posição no </w:t>
      </w:r>
      <w:r w:rsidRPr="00BA287C">
        <w:rPr>
          <w:rFonts w:asciiTheme="majorHAnsi" w:eastAsia="Roboto" w:hAnsiTheme="majorHAnsi" w:cstheme="majorHAnsi"/>
          <w:i/>
          <w:sz w:val="24"/>
          <w:szCs w:val="24"/>
        </w:rPr>
        <w:t xml:space="preserve">ranking </w:t>
      </w:r>
      <w:r w:rsidRPr="00BA287C">
        <w:rPr>
          <w:rFonts w:asciiTheme="majorHAnsi" w:eastAsia="Roboto" w:hAnsiTheme="majorHAnsi" w:cstheme="majorHAnsi"/>
          <w:sz w:val="24"/>
          <w:szCs w:val="24"/>
        </w:rPr>
        <w:t xml:space="preserve">mundial de encarceramento, ficando atrás apenas dos Estados Unidos e da China, </w:t>
      </w:r>
      <w:r w:rsidR="00BA287C" w:rsidRPr="00BA287C">
        <w:rPr>
          <w:rFonts w:asciiTheme="majorHAnsi" w:eastAsia="Roboto" w:hAnsiTheme="majorHAnsi" w:cstheme="majorHAnsi"/>
          <w:sz w:val="24"/>
          <w:szCs w:val="24"/>
        </w:rPr>
        <w:t>em números absolutos</w:t>
      </w:r>
      <w:r w:rsidR="00790F8A">
        <w:rPr>
          <w:rFonts w:asciiTheme="majorHAnsi" w:eastAsia="Roboto" w:hAnsiTheme="majorHAnsi" w:cstheme="majorHAnsi"/>
          <w:sz w:val="24"/>
          <w:szCs w:val="24"/>
        </w:rPr>
        <w:t>. O G</w:t>
      </w:r>
      <w:r w:rsidRPr="00BA287C">
        <w:rPr>
          <w:rFonts w:asciiTheme="majorHAnsi" w:eastAsia="Roboto" w:hAnsiTheme="majorHAnsi" w:cstheme="majorHAnsi"/>
          <w:sz w:val="24"/>
          <w:szCs w:val="24"/>
        </w:rPr>
        <w:t xml:space="preserve">ráfico </w:t>
      </w:r>
      <w:r w:rsidR="00790F8A">
        <w:rPr>
          <w:rFonts w:asciiTheme="majorHAnsi" w:eastAsia="Roboto" w:hAnsiTheme="majorHAnsi" w:cstheme="majorHAnsi"/>
          <w:sz w:val="24"/>
          <w:szCs w:val="24"/>
        </w:rPr>
        <w:t xml:space="preserve">1 </w:t>
      </w:r>
      <w:r w:rsidRPr="00BA287C">
        <w:rPr>
          <w:rFonts w:asciiTheme="majorHAnsi" w:eastAsia="Roboto" w:hAnsiTheme="majorHAnsi" w:cstheme="majorHAnsi"/>
          <w:sz w:val="24"/>
          <w:szCs w:val="24"/>
        </w:rPr>
        <w:t xml:space="preserve">a seguir exibe a evolução da população carcerária no Brasil no período de </w:t>
      </w:r>
      <w:r w:rsidR="008B568F">
        <w:rPr>
          <w:rFonts w:asciiTheme="majorHAnsi" w:eastAsia="Roboto" w:hAnsiTheme="majorHAnsi" w:cstheme="majorHAnsi"/>
          <w:sz w:val="24"/>
          <w:szCs w:val="24"/>
        </w:rPr>
        <w:t>1988</w:t>
      </w:r>
      <w:r w:rsidRPr="00BA287C">
        <w:rPr>
          <w:rFonts w:asciiTheme="majorHAnsi" w:eastAsia="Roboto" w:hAnsiTheme="majorHAnsi" w:cstheme="majorHAnsi"/>
          <w:sz w:val="24"/>
          <w:szCs w:val="24"/>
        </w:rPr>
        <w:t xml:space="preserve"> a 2019 e observa-se que a população prisional</w:t>
      </w:r>
      <w:r w:rsidR="00BA287C">
        <w:rPr>
          <w:rFonts w:asciiTheme="majorHAnsi" w:eastAsia="Roboto" w:hAnsiTheme="majorHAnsi" w:cstheme="majorHAnsi"/>
          <w:sz w:val="24"/>
          <w:szCs w:val="24"/>
        </w:rPr>
        <w:t xml:space="preserve"> do país</w:t>
      </w:r>
      <w:r w:rsidRPr="00BA287C">
        <w:rPr>
          <w:rFonts w:asciiTheme="majorHAnsi" w:eastAsia="Roboto" w:hAnsiTheme="majorHAnsi" w:cstheme="majorHAnsi"/>
          <w:sz w:val="24"/>
          <w:szCs w:val="24"/>
        </w:rPr>
        <w:t xml:space="preserve"> saltou de 308.304, em 2004, para 755.274 em 2019, um aumento percentual de mais de 140%.</w:t>
      </w:r>
      <w:r w:rsidR="00E53DE4">
        <w:rPr>
          <w:rFonts w:asciiTheme="majorHAnsi" w:eastAsia="Roboto" w:hAnsiTheme="majorHAnsi" w:cstheme="majorHAnsi"/>
          <w:sz w:val="24"/>
          <w:szCs w:val="24"/>
        </w:rPr>
        <w:t xml:space="preserve"> </w:t>
      </w:r>
      <w:r w:rsidR="00E53DE4" w:rsidRPr="00A00DE8">
        <w:rPr>
          <w:rFonts w:asciiTheme="majorHAnsi" w:eastAsia="Roboto" w:hAnsiTheme="majorHAnsi" w:cstheme="majorHAnsi"/>
          <w:sz w:val="24"/>
          <w:szCs w:val="24"/>
          <w:highlight w:val="yellow"/>
        </w:rPr>
        <w:t xml:space="preserve">E tal elevação não se </w:t>
      </w:r>
      <w:r w:rsidR="00A00DE8" w:rsidRPr="00A00DE8">
        <w:rPr>
          <w:rFonts w:asciiTheme="majorHAnsi" w:eastAsia="Roboto" w:hAnsiTheme="majorHAnsi" w:cstheme="majorHAnsi"/>
          <w:sz w:val="24"/>
          <w:szCs w:val="24"/>
          <w:highlight w:val="yellow"/>
        </w:rPr>
        <w:t>mostra eficaz como instrumento de redução das</w:t>
      </w:r>
      <w:r w:rsidR="00E53DE4">
        <w:rPr>
          <w:rFonts w:asciiTheme="majorHAnsi" w:eastAsia="Roboto" w:hAnsiTheme="majorHAnsi" w:cstheme="majorHAnsi"/>
          <w:sz w:val="24"/>
          <w:szCs w:val="24"/>
        </w:rPr>
        <w:t xml:space="preserve"> taxas de criminalidade e violência</w:t>
      </w:r>
      <w:r w:rsidR="00184F58">
        <w:rPr>
          <w:rFonts w:asciiTheme="majorHAnsi" w:eastAsia="Roboto" w:hAnsiTheme="majorHAnsi" w:cstheme="majorHAnsi"/>
          <w:sz w:val="24"/>
          <w:szCs w:val="24"/>
        </w:rPr>
        <w:t>, como revelam os dados do Atlas de Violência, publicado ao longo dos anos pelo IPEA</w:t>
      </w:r>
      <w:r w:rsidR="00E53DE4">
        <w:rPr>
          <w:rFonts w:asciiTheme="majorHAnsi" w:eastAsia="Roboto" w:hAnsiTheme="majorHAnsi" w:cstheme="majorHAnsi"/>
          <w:sz w:val="24"/>
          <w:szCs w:val="24"/>
        </w:rPr>
        <w:t xml:space="preserve">. Por exemplo, em 1989 a taxa de homicídios por 100 mil habitantes no país alcançava elevados 20,30, sendo </w:t>
      </w:r>
      <w:r w:rsidR="00FA707D">
        <w:rPr>
          <w:rFonts w:asciiTheme="majorHAnsi" w:eastAsia="Roboto" w:hAnsiTheme="majorHAnsi" w:cstheme="majorHAnsi"/>
          <w:sz w:val="24"/>
          <w:szCs w:val="24"/>
        </w:rPr>
        <w:t>que em 2017 atingiu a taxa de incríveis 31,59 mortes por 100 mil habitantes.</w:t>
      </w:r>
    </w:p>
    <w:p w14:paraId="46B83230" w14:textId="3F0160FB" w:rsidR="00BA287C" w:rsidRDefault="00BA287C">
      <w:pPr>
        <w:ind w:firstLine="720"/>
        <w:jc w:val="both"/>
        <w:rPr>
          <w:rFonts w:asciiTheme="majorHAnsi" w:eastAsia="Roboto" w:hAnsiTheme="majorHAnsi" w:cstheme="majorHAnsi"/>
          <w:sz w:val="24"/>
          <w:szCs w:val="24"/>
        </w:rPr>
      </w:pPr>
    </w:p>
    <w:p w14:paraId="0D769E45" w14:textId="77777777" w:rsidR="00A521C5" w:rsidRPr="00BA287C" w:rsidRDefault="00A521C5">
      <w:pPr>
        <w:ind w:firstLine="720"/>
        <w:jc w:val="both"/>
        <w:rPr>
          <w:rFonts w:asciiTheme="majorHAnsi" w:eastAsia="Roboto" w:hAnsiTheme="majorHAnsi" w:cstheme="majorHAnsi"/>
          <w:sz w:val="24"/>
          <w:szCs w:val="24"/>
        </w:rPr>
      </w:pPr>
    </w:p>
    <w:p w14:paraId="1C0E6825" w14:textId="3A53F6E1" w:rsidR="00AB3E1C" w:rsidRPr="00BA287C" w:rsidRDefault="006838F6">
      <w:pPr>
        <w:jc w:val="center"/>
        <w:rPr>
          <w:rFonts w:asciiTheme="majorHAnsi" w:eastAsia="Roboto" w:hAnsiTheme="majorHAnsi" w:cstheme="majorHAnsi"/>
          <w:sz w:val="24"/>
          <w:szCs w:val="24"/>
        </w:rPr>
      </w:pPr>
      <w:r w:rsidRPr="00BA287C">
        <w:rPr>
          <w:rFonts w:asciiTheme="majorHAnsi" w:eastAsia="Roboto" w:hAnsiTheme="majorHAnsi" w:cstheme="majorHAnsi"/>
          <w:b/>
          <w:bCs/>
          <w:sz w:val="24"/>
          <w:szCs w:val="24"/>
        </w:rPr>
        <w:t>Gráfico 1:</w:t>
      </w:r>
      <w:r w:rsidRPr="00BA287C">
        <w:rPr>
          <w:rFonts w:asciiTheme="majorHAnsi" w:eastAsia="Roboto" w:hAnsiTheme="majorHAnsi" w:cstheme="majorHAnsi"/>
          <w:sz w:val="24"/>
          <w:szCs w:val="24"/>
        </w:rPr>
        <w:t xml:space="preserve"> Evolução da População Carcerária no Brasil (</w:t>
      </w:r>
      <w:r w:rsidR="007B493A">
        <w:rPr>
          <w:rFonts w:asciiTheme="majorHAnsi" w:eastAsia="Roboto" w:hAnsiTheme="majorHAnsi" w:cstheme="majorHAnsi"/>
          <w:sz w:val="24"/>
          <w:szCs w:val="24"/>
        </w:rPr>
        <w:t>1988-</w:t>
      </w:r>
      <w:r w:rsidRPr="00BA287C">
        <w:rPr>
          <w:rFonts w:asciiTheme="majorHAnsi" w:eastAsia="Roboto" w:hAnsiTheme="majorHAnsi" w:cstheme="majorHAnsi"/>
          <w:sz w:val="24"/>
          <w:szCs w:val="24"/>
        </w:rPr>
        <w:t>2019)</w:t>
      </w:r>
    </w:p>
    <w:p w14:paraId="698666BF" w14:textId="354CF732" w:rsidR="00AB3E1C" w:rsidRPr="00BA287C" w:rsidRDefault="00A521C5" w:rsidP="00A521C5">
      <w:pPr>
        <w:ind w:left="-567"/>
        <w:jc w:val="center"/>
        <w:rPr>
          <w:rFonts w:asciiTheme="majorHAnsi" w:eastAsia="Roboto" w:hAnsiTheme="majorHAnsi" w:cstheme="majorHAnsi"/>
          <w:sz w:val="20"/>
          <w:szCs w:val="20"/>
        </w:rPr>
      </w:pPr>
      <w:r w:rsidRPr="00A521C5">
        <w:rPr>
          <w:rFonts w:asciiTheme="majorHAnsi" w:eastAsia="Roboto" w:hAnsiTheme="majorHAnsi" w:cstheme="majorHAnsi"/>
          <w:noProof/>
        </w:rPr>
        <w:drawing>
          <wp:inline distT="0" distB="0" distL="0" distR="0" wp14:anchorId="3ABE679A" wp14:editId="0FEBB0EE">
            <wp:extent cx="6479939" cy="2998470"/>
            <wp:effectExtent l="19050" t="19050" r="16510" b="1143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1933" cy="3004020"/>
                    </a:xfrm>
                    <a:prstGeom prst="rect">
                      <a:avLst/>
                    </a:prstGeom>
                    <a:noFill/>
                    <a:ln>
                      <a:solidFill>
                        <a:schemeClr val="bg1">
                          <a:lumMod val="85000"/>
                        </a:schemeClr>
                      </a:solidFill>
                    </a:ln>
                  </pic:spPr>
                </pic:pic>
              </a:graphicData>
            </a:graphic>
          </wp:inline>
        </w:drawing>
      </w:r>
      <w:r w:rsidR="006838F6" w:rsidRPr="00BA287C">
        <w:rPr>
          <w:rFonts w:asciiTheme="majorHAnsi" w:eastAsia="Roboto" w:hAnsiTheme="majorHAnsi" w:cstheme="majorHAnsi"/>
          <w:sz w:val="20"/>
          <w:szCs w:val="20"/>
        </w:rPr>
        <w:t>Fonte: INFOPEN e FBSP. Elaboração Própria (2021)</w:t>
      </w:r>
    </w:p>
    <w:p w14:paraId="6420989B" w14:textId="236A3667" w:rsidR="00AB3E1C" w:rsidRDefault="00AB3E1C">
      <w:pPr>
        <w:rPr>
          <w:rFonts w:asciiTheme="majorHAnsi" w:eastAsia="Roboto" w:hAnsiTheme="majorHAnsi" w:cstheme="majorHAnsi"/>
          <w:sz w:val="24"/>
          <w:szCs w:val="24"/>
        </w:rPr>
      </w:pPr>
    </w:p>
    <w:p w14:paraId="11FF8510" w14:textId="3B9F62A6" w:rsidR="00FB0095" w:rsidRDefault="007B493A" w:rsidP="007B493A">
      <w:pPr>
        <w:ind w:firstLine="720"/>
        <w:jc w:val="both"/>
        <w:rPr>
          <w:rFonts w:asciiTheme="majorHAnsi" w:eastAsia="Roboto" w:hAnsiTheme="majorHAnsi" w:cstheme="majorHAnsi"/>
          <w:sz w:val="24"/>
          <w:szCs w:val="24"/>
        </w:rPr>
      </w:pPr>
      <w:r w:rsidRPr="00BA287C">
        <w:rPr>
          <w:rFonts w:asciiTheme="majorHAnsi" w:eastAsia="Roboto" w:hAnsiTheme="majorHAnsi" w:cstheme="majorHAnsi"/>
          <w:sz w:val="24"/>
          <w:szCs w:val="24"/>
        </w:rPr>
        <w:t>O Estado de Minas Gerais também segue a tendência nacional, saltando de 7.721 para 74.844</w:t>
      </w:r>
      <w:r w:rsidR="00A00DE8">
        <w:rPr>
          <w:rFonts w:asciiTheme="majorHAnsi" w:eastAsia="Roboto" w:hAnsiTheme="majorHAnsi" w:cstheme="majorHAnsi"/>
          <w:sz w:val="24"/>
          <w:szCs w:val="24"/>
        </w:rPr>
        <w:t xml:space="preserve"> </w:t>
      </w:r>
      <w:r w:rsidR="00A00DE8" w:rsidRPr="00A00DE8">
        <w:rPr>
          <w:rFonts w:asciiTheme="majorHAnsi" w:eastAsia="Roboto" w:hAnsiTheme="majorHAnsi" w:cstheme="majorHAnsi"/>
          <w:sz w:val="24"/>
          <w:szCs w:val="24"/>
          <w:highlight w:val="yellow"/>
        </w:rPr>
        <w:t>detentos</w:t>
      </w:r>
      <w:r w:rsidRPr="00BA287C">
        <w:rPr>
          <w:rFonts w:asciiTheme="majorHAnsi" w:eastAsia="Roboto" w:hAnsiTheme="majorHAnsi" w:cstheme="majorHAnsi"/>
          <w:sz w:val="24"/>
          <w:szCs w:val="24"/>
        </w:rPr>
        <w:t xml:space="preserve">, </w:t>
      </w:r>
      <w:r w:rsidR="00A00DE8" w:rsidRPr="00A00DE8">
        <w:rPr>
          <w:rFonts w:asciiTheme="majorHAnsi" w:eastAsia="Roboto" w:hAnsiTheme="majorHAnsi" w:cstheme="majorHAnsi"/>
          <w:sz w:val="24"/>
          <w:szCs w:val="24"/>
          <w:highlight w:val="yellow"/>
        </w:rPr>
        <w:t>entre</w:t>
      </w:r>
      <w:r w:rsidRPr="00BA287C">
        <w:rPr>
          <w:rFonts w:asciiTheme="majorHAnsi" w:eastAsia="Roboto" w:hAnsiTheme="majorHAnsi" w:cstheme="majorHAnsi"/>
          <w:sz w:val="24"/>
          <w:szCs w:val="24"/>
        </w:rPr>
        <w:t xml:space="preserve"> 2004 </w:t>
      </w:r>
      <w:r w:rsidR="00A00DE8">
        <w:rPr>
          <w:rFonts w:asciiTheme="majorHAnsi" w:eastAsia="Roboto" w:hAnsiTheme="majorHAnsi" w:cstheme="majorHAnsi"/>
          <w:sz w:val="24"/>
          <w:szCs w:val="24"/>
        </w:rPr>
        <w:t>e</w:t>
      </w:r>
      <w:r w:rsidRPr="00BA287C">
        <w:rPr>
          <w:rFonts w:asciiTheme="majorHAnsi" w:eastAsia="Roboto" w:hAnsiTheme="majorHAnsi" w:cstheme="majorHAnsi"/>
          <w:sz w:val="24"/>
          <w:szCs w:val="24"/>
        </w:rPr>
        <w:t xml:space="preserve"> 2019. E não é somente o crescimento absoluto da população carcerária que é alarmante</w:t>
      </w:r>
      <w:r w:rsidR="00A00DE8">
        <w:rPr>
          <w:rFonts w:asciiTheme="majorHAnsi" w:eastAsia="Roboto" w:hAnsiTheme="majorHAnsi" w:cstheme="majorHAnsi"/>
          <w:sz w:val="24"/>
          <w:szCs w:val="24"/>
        </w:rPr>
        <w:t xml:space="preserve">, </w:t>
      </w:r>
      <w:r w:rsidR="00A00DE8" w:rsidRPr="00A00DE8">
        <w:rPr>
          <w:rFonts w:asciiTheme="majorHAnsi" w:eastAsia="Roboto" w:hAnsiTheme="majorHAnsi" w:cstheme="majorHAnsi"/>
          <w:sz w:val="24"/>
          <w:szCs w:val="24"/>
          <w:highlight w:val="yellow"/>
        </w:rPr>
        <w:t>mas também as condições em que o encarceramento se dá</w:t>
      </w:r>
      <w:r w:rsidRPr="00BA287C">
        <w:rPr>
          <w:rFonts w:asciiTheme="majorHAnsi" w:eastAsia="Roboto" w:hAnsiTheme="majorHAnsi" w:cstheme="majorHAnsi"/>
          <w:sz w:val="24"/>
          <w:szCs w:val="24"/>
        </w:rPr>
        <w:t>. Segundo dados do Levantamento Nacional de Informações Penitenciárias (INFOPEN), em junho de 2016, havia 726.712 indivíduos presos para apenas 368.049 vagas, com uma taxa de ocupação de 197,4%</w:t>
      </w:r>
      <w:r w:rsidR="00A376F1">
        <w:rPr>
          <w:rFonts w:asciiTheme="majorHAnsi" w:eastAsia="Roboto" w:hAnsiTheme="majorHAnsi" w:cstheme="majorHAnsi"/>
          <w:sz w:val="24"/>
          <w:szCs w:val="24"/>
        </w:rPr>
        <w:t>, ou seja, em média quase dois presos por vaga</w:t>
      </w:r>
      <w:r w:rsidRPr="00BA287C">
        <w:rPr>
          <w:rFonts w:asciiTheme="majorHAnsi" w:eastAsia="Roboto" w:hAnsiTheme="majorHAnsi" w:cstheme="majorHAnsi"/>
          <w:sz w:val="24"/>
          <w:szCs w:val="24"/>
        </w:rPr>
        <w:t xml:space="preserve">. </w:t>
      </w:r>
    </w:p>
    <w:p w14:paraId="2F45941E" w14:textId="77777777" w:rsidR="00FB0095" w:rsidRDefault="00FB0095" w:rsidP="007B493A">
      <w:pPr>
        <w:ind w:firstLine="720"/>
        <w:jc w:val="both"/>
        <w:rPr>
          <w:rFonts w:asciiTheme="majorHAnsi" w:eastAsia="Roboto" w:hAnsiTheme="majorHAnsi" w:cstheme="majorHAnsi"/>
          <w:sz w:val="24"/>
          <w:szCs w:val="24"/>
        </w:rPr>
      </w:pPr>
    </w:p>
    <w:p w14:paraId="2F5D51CE" w14:textId="029F986C" w:rsidR="00FB0095" w:rsidRPr="00BA287C" w:rsidRDefault="00FB0095" w:rsidP="00FB0095">
      <w:pPr>
        <w:jc w:val="center"/>
        <w:rPr>
          <w:rFonts w:asciiTheme="majorHAnsi" w:eastAsia="Roboto" w:hAnsiTheme="majorHAnsi" w:cstheme="majorHAnsi"/>
          <w:sz w:val="24"/>
          <w:szCs w:val="24"/>
        </w:rPr>
      </w:pPr>
      <w:r>
        <w:rPr>
          <w:rFonts w:asciiTheme="majorHAnsi" w:eastAsia="Roboto" w:hAnsiTheme="majorHAnsi" w:cstheme="majorHAnsi"/>
          <w:b/>
          <w:bCs/>
          <w:sz w:val="24"/>
          <w:szCs w:val="24"/>
        </w:rPr>
        <w:t>Gráfico 2</w:t>
      </w:r>
      <w:r w:rsidRPr="00BA287C">
        <w:rPr>
          <w:rFonts w:asciiTheme="majorHAnsi" w:eastAsia="Roboto" w:hAnsiTheme="majorHAnsi" w:cstheme="majorHAnsi"/>
          <w:b/>
          <w:bCs/>
          <w:sz w:val="24"/>
          <w:szCs w:val="24"/>
        </w:rPr>
        <w:t>:</w:t>
      </w:r>
      <w:r w:rsidRPr="00BA287C">
        <w:rPr>
          <w:rFonts w:asciiTheme="majorHAnsi" w:eastAsia="Roboto" w:hAnsiTheme="majorHAnsi" w:cstheme="majorHAnsi"/>
          <w:sz w:val="24"/>
          <w:szCs w:val="24"/>
        </w:rPr>
        <w:t xml:space="preserve"> Evolução da População Carcerária </w:t>
      </w:r>
      <w:r>
        <w:rPr>
          <w:rFonts w:asciiTheme="majorHAnsi" w:eastAsia="Roboto" w:hAnsiTheme="majorHAnsi" w:cstheme="majorHAnsi"/>
          <w:sz w:val="24"/>
          <w:szCs w:val="24"/>
        </w:rPr>
        <w:t>em Minas Gerais</w:t>
      </w:r>
      <w:r w:rsidRPr="00BA287C">
        <w:rPr>
          <w:rFonts w:asciiTheme="majorHAnsi" w:eastAsia="Roboto" w:hAnsiTheme="majorHAnsi" w:cstheme="majorHAnsi"/>
          <w:sz w:val="24"/>
          <w:szCs w:val="24"/>
        </w:rPr>
        <w:t xml:space="preserve"> (</w:t>
      </w:r>
      <w:r>
        <w:rPr>
          <w:rFonts w:asciiTheme="majorHAnsi" w:eastAsia="Roboto" w:hAnsiTheme="majorHAnsi" w:cstheme="majorHAnsi"/>
          <w:sz w:val="24"/>
          <w:szCs w:val="24"/>
        </w:rPr>
        <w:t>200</w:t>
      </w:r>
      <w:r w:rsidR="006E3500">
        <w:rPr>
          <w:rFonts w:asciiTheme="majorHAnsi" w:eastAsia="Roboto" w:hAnsiTheme="majorHAnsi" w:cstheme="majorHAnsi"/>
          <w:sz w:val="24"/>
          <w:szCs w:val="24"/>
        </w:rPr>
        <w:t>3</w:t>
      </w:r>
      <w:r>
        <w:rPr>
          <w:rFonts w:asciiTheme="majorHAnsi" w:eastAsia="Roboto" w:hAnsiTheme="majorHAnsi" w:cstheme="majorHAnsi"/>
          <w:sz w:val="24"/>
          <w:szCs w:val="24"/>
        </w:rPr>
        <w:t>-</w:t>
      </w:r>
      <w:r w:rsidRPr="00BA287C">
        <w:rPr>
          <w:rFonts w:asciiTheme="majorHAnsi" w:eastAsia="Roboto" w:hAnsiTheme="majorHAnsi" w:cstheme="majorHAnsi"/>
          <w:sz w:val="24"/>
          <w:szCs w:val="24"/>
        </w:rPr>
        <w:t>2019)</w:t>
      </w:r>
    </w:p>
    <w:p w14:paraId="78341481" w14:textId="3E0A79BA" w:rsidR="00FB0095" w:rsidRPr="00BA287C" w:rsidRDefault="00A521C5" w:rsidP="00A521C5">
      <w:pPr>
        <w:ind w:left="-567"/>
        <w:jc w:val="center"/>
        <w:rPr>
          <w:rFonts w:asciiTheme="majorHAnsi" w:eastAsia="Roboto" w:hAnsiTheme="majorHAnsi" w:cstheme="majorHAnsi"/>
          <w:sz w:val="20"/>
          <w:szCs w:val="20"/>
        </w:rPr>
      </w:pPr>
      <w:r w:rsidRPr="00A521C5">
        <w:rPr>
          <w:rFonts w:asciiTheme="majorHAnsi" w:eastAsia="Roboto" w:hAnsiTheme="majorHAnsi" w:cstheme="majorHAnsi"/>
          <w:noProof/>
        </w:rPr>
        <w:lastRenderedPageBreak/>
        <w:drawing>
          <wp:inline distT="0" distB="0" distL="0" distR="0" wp14:anchorId="15C91D44" wp14:editId="202FF35E">
            <wp:extent cx="6479160" cy="3078480"/>
            <wp:effectExtent l="19050" t="19050" r="17145" b="266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4258" cy="3080902"/>
                    </a:xfrm>
                    <a:prstGeom prst="rect">
                      <a:avLst/>
                    </a:prstGeom>
                    <a:noFill/>
                    <a:ln w="3175">
                      <a:solidFill>
                        <a:schemeClr val="bg1">
                          <a:lumMod val="85000"/>
                        </a:schemeClr>
                      </a:solidFill>
                    </a:ln>
                  </pic:spPr>
                </pic:pic>
              </a:graphicData>
            </a:graphic>
          </wp:inline>
        </w:drawing>
      </w:r>
      <w:r w:rsidR="00FB0095" w:rsidRPr="00BA287C">
        <w:rPr>
          <w:rFonts w:asciiTheme="majorHAnsi" w:eastAsia="Roboto" w:hAnsiTheme="majorHAnsi" w:cstheme="majorHAnsi"/>
          <w:sz w:val="20"/>
          <w:szCs w:val="20"/>
        </w:rPr>
        <w:t>Fonte: INFOPEN e FBSP. Elaboração Própria (2021)</w:t>
      </w:r>
    </w:p>
    <w:p w14:paraId="1B50137D" w14:textId="77777777" w:rsidR="00FB0095" w:rsidRDefault="00FB0095" w:rsidP="007B493A">
      <w:pPr>
        <w:ind w:firstLine="720"/>
        <w:jc w:val="both"/>
        <w:rPr>
          <w:rFonts w:asciiTheme="majorHAnsi" w:eastAsia="Roboto" w:hAnsiTheme="majorHAnsi" w:cstheme="majorHAnsi"/>
          <w:sz w:val="24"/>
          <w:szCs w:val="24"/>
        </w:rPr>
      </w:pPr>
    </w:p>
    <w:p w14:paraId="05C88298" w14:textId="48622C8B" w:rsidR="007B493A" w:rsidRDefault="007B493A" w:rsidP="007B493A">
      <w:pPr>
        <w:ind w:firstLine="720"/>
        <w:jc w:val="both"/>
        <w:rPr>
          <w:rFonts w:asciiTheme="majorHAnsi" w:eastAsia="Roboto" w:hAnsiTheme="majorHAnsi" w:cstheme="majorHAnsi"/>
          <w:sz w:val="24"/>
          <w:szCs w:val="24"/>
        </w:rPr>
      </w:pPr>
      <w:r w:rsidRPr="00BA287C">
        <w:rPr>
          <w:rFonts w:asciiTheme="majorHAnsi" w:eastAsia="Roboto" w:hAnsiTheme="majorHAnsi" w:cstheme="majorHAnsi"/>
          <w:sz w:val="24"/>
          <w:szCs w:val="24"/>
        </w:rPr>
        <w:t xml:space="preserve">O </w:t>
      </w:r>
      <w:r w:rsidR="00FB0095">
        <w:rPr>
          <w:rFonts w:asciiTheme="majorHAnsi" w:eastAsia="Roboto" w:hAnsiTheme="majorHAnsi" w:cstheme="majorHAnsi"/>
          <w:sz w:val="24"/>
          <w:szCs w:val="24"/>
        </w:rPr>
        <w:t>G</w:t>
      </w:r>
      <w:r w:rsidRPr="00BA287C">
        <w:rPr>
          <w:rFonts w:asciiTheme="majorHAnsi" w:eastAsia="Roboto" w:hAnsiTheme="majorHAnsi" w:cstheme="majorHAnsi"/>
          <w:sz w:val="24"/>
          <w:szCs w:val="24"/>
        </w:rPr>
        <w:t xml:space="preserve">ráfico </w:t>
      </w:r>
      <w:r w:rsidR="00FB0095">
        <w:rPr>
          <w:rFonts w:asciiTheme="majorHAnsi" w:eastAsia="Roboto" w:hAnsiTheme="majorHAnsi" w:cstheme="majorHAnsi"/>
          <w:sz w:val="24"/>
          <w:szCs w:val="24"/>
        </w:rPr>
        <w:t>3</w:t>
      </w:r>
      <w:r w:rsidRPr="00BA287C">
        <w:rPr>
          <w:rFonts w:asciiTheme="majorHAnsi" w:eastAsia="Roboto" w:hAnsiTheme="majorHAnsi" w:cstheme="majorHAnsi"/>
          <w:sz w:val="24"/>
          <w:szCs w:val="24"/>
        </w:rPr>
        <w:t xml:space="preserve"> evidencia a situação descrita acima, exibindo a porcentagem do déficit de vagas nos estados brasileiros e</w:t>
      </w:r>
      <w:r w:rsidR="00FB0095">
        <w:rPr>
          <w:rFonts w:asciiTheme="majorHAnsi" w:eastAsia="Roboto" w:hAnsiTheme="majorHAnsi" w:cstheme="majorHAnsi"/>
          <w:sz w:val="24"/>
          <w:szCs w:val="24"/>
        </w:rPr>
        <w:t>m relação ao número de presos. E</w:t>
      </w:r>
      <w:r w:rsidRPr="00BA287C">
        <w:rPr>
          <w:rFonts w:asciiTheme="majorHAnsi" w:eastAsia="Roboto" w:hAnsiTheme="majorHAnsi" w:cstheme="majorHAnsi"/>
          <w:sz w:val="24"/>
          <w:szCs w:val="24"/>
        </w:rPr>
        <w:t xml:space="preserve">sse indicador é importante para entender quais estados estão com os piores índices de superlotação, proporcionalmente. Nesse cenário, nota-se que todos os estados enfrentam o problema da superlotação, com destaque </w:t>
      </w:r>
      <w:r w:rsidR="00FB0095">
        <w:rPr>
          <w:rFonts w:asciiTheme="majorHAnsi" w:eastAsia="Roboto" w:hAnsiTheme="majorHAnsi" w:cstheme="majorHAnsi"/>
          <w:sz w:val="24"/>
          <w:szCs w:val="24"/>
        </w:rPr>
        <w:t xml:space="preserve">negativo </w:t>
      </w:r>
      <w:r w:rsidRPr="00BA287C">
        <w:rPr>
          <w:rFonts w:asciiTheme="majorHAnsi" w:eastAsia="Roboto" w:hAnsiTheme="majorHAnsi" w:cstheme="majorHAnsi"/>
          <w:sz w:val="24"/>
          <w:szCs w:val="24"/>
        </w:rPr>
        <w:t xml:space="preserve">para os estados de Pernambuco, Mato Grosso e Roraima. </w:t>
      </w:r>
    </w:p>
    <w:p w14:paraId="1D03B6FF" w14:textId="329016CD" w:rsidR="00BA287C" w:rsidRDefault="00BA287C">
      <w:pPr>
        <w:rPr>
          <w:rFonts w:asciiTheme="majorHAnsi" w:eastAsia="Roboto" w:hAnsiTheme="majorHAnsi" w:cstheme="majorHAnsi"/>
          <w:sz w:val="24"/>
          <w:szCs w:val="24"/>
        </w:rPr>
      </w:pPr>
    </w:p>
    <w:p w14:paraId="518B6FBD" w14:textId="7827CC77" w:rsidR="00AB3E1C" w:rsidRPr="00BA287C" w:rsidRDefault="006838F6">
      <w:pPr>
        <w:jc w:val="center"/>
        <w:rPr>
          <w:rFonts w:asciiTheme="majorHAnsi" w:eastAsia="Roboto" w:hAnsiTheme="majorHAnsi" w:cstheme="majorHAnsi"/>
          <w:sz w:val="24"/>
          <w:szCs w:val="24"/>
        </w:rPr>
      </w:pPr>
      <w:r w:rsidRPr="00BA287C">
        <w:rPr>
          <w:rFonts w:asciiTheme="majorHAnsi" w:eastAsia="Roboto" w:hAnsiTheme="majorHAnsi" w:cstheme="majorHAnsi"/>
          <w:b/>
          <w:bCs/>
          <w:sz w:val="24"/>
          <w:szCs w:val="24"/>
        </w:rPr>
        <w:t xml:space="preserve">Gráfico </w:t>
      </w:r>
      <w:r w:rsidR="00FF582F">
        <w:rPr>
          <w:rFonts w:asciiTheme="majorHAnsi" w:eastAsia="Roboto" w:hAnsiTheme="majorHAnsi" w:cstheme="majorHAnsi"/>
          <w:b/>
          <w:bCs/>
          <w:sz w:val="24"/>
          <w:szCs w:val="24"/>
        </w:rPr>
        <w:t>3</w:t>
      </w:r>
      <w:r w:rsidR="00BA287C">
        <w:rPr>
          <w:rFonts w:asciiTheme="majorHAnsi" w:eastAsia="Roboto" w:hAnsiTheme="majorHAnsi" w:cstheme="majorHAnsi"/>
          <w:sz w:val="24"/>
          <w:szCs w:val="24"/>
        </w:rPr>
        <w:t xml:space="preserve">: </w:t>
      </w:r>
      <w:r w:rsidRPr="00BA287C">
        <w:rPr>
          <w:rFonts w:asciiTheme="majorHAnsi" w:eastAsia="Roboto" w:hAnsiTheme="majorHAnsi" w:cstheme="majorHAnsi"/>
          <w:sz w:val="24"/>
          <w:szCs w:val="24"/>
        </w:rPr>
        <w:t>% Déficit de vagas nos estados do Brasil (2021)</w:t>
      </w:r>
    </w:p>
    <w:p w14:paraId="6D4A820B" w14:textId="77777777" w:rsidR="00AB3E1C" w:rsidRPr="00BA287C" w:rsidRDefault="006838F6">
      <w:pPr>
        <w:jc w:val="center"/>
        <w:rPr>
          <w:rFonts w:asciiTheme="majorHAnsi" w:eastAsia="Roboto" w:hAnsiTheme="majorHAnsi" w:cstheme="majorHAnsi"/>
          <w:sz w:val="24"/>
          <w:szCs w:val="24"/>
        </w:rPr>
      </w:pPr>
      <w:r w:rsidRPr="00BA287C">
        <w:rPr>
          <w:rFonts w:asciiTheme="majorHAnsi" w:eastAsia="Roboto" w:hAnsiTheme="majorHAnsi" w:cstheme="majorHAnsi"/>
          <w:noProof/>
          <w:sz w:val="24"/>
          <w:szCs w:val="24"/>
        </w:rPr>
        <w:lastRenderedPageBreak/>
        <w:drawing>
          <wp:inline distT="114300" distB="114300" distL="114300" distR="114300" wp14:anchorId="30866DC6" wp14:editId="51FDC522">
            <wp:extent cx="5414010" cy="4347210"/>
            <wp:effectExtent l="19050" t="19050" r="15240" b="152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4705" cy="4347768"/>
                    </a:xfrm>
                    <a:prstGeom prst="rect">
                      <a:avLst/>
                    </a:prstGeom>
                    <a:ln w="12700">
                      <a:solidFill>
                        <a:srgbClr val="D9D9D9"/>
                      </a:solidFill>
                      <a:prstDash val="solid"/>
                    </a:ln>
                  </pic:spPr>
                </pic:pic>
              </a:graphicData>
            </a:graphic>
          </wp:inline>
        </w:drawing>
      </w:r>
    </w:p>
    <w:p w14:paraId="5E6BDEC6" w14:textId="44EFCA29" w:rsidR="00AB3E1C" w:rsidRDefault="006838F6">
      <w:pPr>
        <w:jc w:val="center"/>
        <w:rPr>
          <w:rFonts w:ascii="Calibri" w:eastAsia="Roboto" w:hAnsi="Calibri" w:cs="Calibri"/>
          <w:sz w:val="20"/>
          <w:szCs w:val="20"/>
        </w:rPr>
      </w:pPr>
      <w:r w:rsidRPr="00442945">
        <w:rPr>
          <w:rFonts w:ascii="Calibri" w:eastAsia="Roboto" w:hAnsi="Calibri" w:cs="Calibri"/>
          <w:sz w:val="20"/>
          <w:szCs w:val="20"/>
        </w:rPr>
        <w:t>Fonte: Relatório Mensal do Cadastro Nacional de Inspeções nos Estabelecimentos Penais (CNIEP) – CNJ</w:t>
      </w:r>
      <w:r w:rsidR="00790F8A">
        <w:rPr>
          <w:rFonts w:ascii="Calibri" w:eastAsia="Roboto" w:hAnsi="Calibri" w:cs="Calibri"/>
          <w:sz w:val="20"/>
          <w:szCs w:val="20"/>
        </w:rPr>
        <w:t>. 2021</w:t>
      </w:r>
      <w:r w:rsidRPr="00442945">
        <w:rPr>
          <w:rFonts w:ascii="Calibri" w:eastAsia="Roboto" w:hAnsi="Calibri" w:cs="Calibri"/>
          <w:sz w:val="20"/>
          <w:szCs w:val="20"/>
        </w:rPr>
        <w:t>. Elaboração Própria.</w:t>
      </w:r>
    </w:p>
    <w:p w14:paraId="55852E5E" w14:textId="77777777" w:rsidR="00442945" w:rsidRPr="00442945" w:rsidRDefault="00442945">
      <w:pPr>
        <w:jc w:val="center"/>
        <w:rPr>
          <w:rFonts w:ascii="Calibri" w:eastAsia="Roboto" w:hAnsi="Calibri" w:cs="Calibri"/>
          <w:sz w:val="20"/>
          <w:szCs w:val="20"/>
        </w:rPr>
      </w:pPr>
    </w:p>
    <w:p w14:paraId="4154E6E2" w14:textId="1228FFCF" w:rsidR="003106F0" w:rsidRDefault="00FB0095" w:rsidP="00FB0095">
      <w:pPr>
        <w:ind w:firstLine="720"/>
        <w:jc w:val="both"/>
        <w:rPr>
          <w:rFonts w:asciiTheme="majorHAnsi" w:eastAsia="Roboto" w:hAnsiTheme="majorHAnsi" w:cstheme="majorHAnsi"/>
          <w:sz w:val="24"/>
          <w:szCs w:val="24"/>
        </w:rPr>
      </w:pPr>
      <w:r>
        <w:rPr>
          <w:rFonts w:asciiTheme="majorHAnsi" w:eastAsia="Roboto" w:hAnsiTheme="majorHAnsi" w:cstheme="majorHAnsi"/>
          <w:sz w:val="24"/>
          <w:szCs w:val="24"/>
        </w:rPr>
        <w:t>A análise do</w:t>
      </w:r>
      <w:r w:rsidRPr="00BA287C">
        <w:rPr>
          <w:rFonts w:asciiTheme="majorHAnsi" w:eastAsia="Roboto" w:hAnsiTheme="majorHAnsi" w:cstheme="majorHAnsi"/>
          <w:sz w:val="24"/>
          <w:szCs w:val="24"/>
        </w:rPr>
        <w:t xml:space="preserve"> </w:t>
      </w:r>
      <w:r w:rsidR="003106F0">
        <w:rPr>
          <w:rFonts w:asciiTheme="majorHAnsi" w:eastAsia="Roboto" w:hAnsiTheme="majorHAnsi" w:cstheme="majorHAnsi"/>
          <w:sz w:val="24"/>
          <w:szCs w:val="24"/>
        </w:rPr>
        <w:t xml:space="preserve">fenômeno </w:t>
      </w:r>
      <w:r w:rsidRPr="00BA287C">
        <w:rPr>
          <w:rFonts w:asciiTheme="majorHAnsi" w:eastAsia="Roboto" w:hAnsiTheme="majorHAnsi" w:cstheme="majorHAnsi"/>
          <w:sz w:val="24"/>
          <w:szCs w:val="24"/>
        </w:rPr>
        <w:t>da superlotação e</w:t>
      </w:r>
      <w:r>
        <w:rPr>
          <w:rFonts w:asciiTheme="majorHAnsi" w:eastAsia="Roboto" w:hAnsiTheme="majorHAnsi" w:cstheme="majorHAnsi"/>
          <w:sz w:val="24"/>
          <w:szCs w:val="24"/>
        </w:rPr>
        <w:t>m consonância com</w:t>
      </w:r>
      <w:r w:rsidRPr="00BA287C">
        <w:rPr>
          <w:rFonts w:asciiTheme="majorHAnsi" w:eastAsia="Roboto" w:hAnsiTheme="majorHAnsi" w:cstheme="majorHAnsi"/>
          <w:sz w:val="24"/>
          <w:szCs w:val="24"/>
        </w:rPr>
        <w:t xml:space="preserve"> o déficit de vagas no sistema </w:t>
      </w:r>
      <w:r>
        <w:rPr>
          <w:rFonts w:asciiTheme="majorHAnsi" w:eastAsia="Roboto" w:hAnsiTheme="majorHAnsi" w:cstheme="majorHAnsi"/>
          <w:sz w:val="24"/>
          <w:szCs w:val="24"/>
        </w:rPr>
        <w:t xml:space="preserve">prisional brasileiro revela um </w:t>
      </w:r>
      <w:r w:rsidRPr="00BA287C">
        <w:rPr>
          <w:rFonts w:asciiTheme="majorHAnsi" w:eastAsia="Roboto" w:hAnsiTheme="majorHAnsi" w:cstheme="majorHAnsi"/>
          <w:sz w:val="24"/>
          <w:szCs w:val="24"/>
        </w:rPr>
        <w:t>outro grave problema</w:t>
      </w:r>
      <w:r>
        <w:rPr>
          <w:rFonts w:asciiTheme="majorHAnsi" w:eastAsia="Roboto" w:hAnsiTheme="majorHAnsi" w:cstheme="majorHAnsi"/>
          <w:sz w:val="24"/>
          <w:szCs w:val="24"/>
        </w:rPr>
        <w:t>,</w:t>
      </w:r>
      <w:r w:rsidRPr="00BA287C">
        <w:rPr>
          <w:rFonts w:asciiTheme="majorHAnsi" w:eastAsia="Roboto" w:hAnsiTheme="majorHAnsi" w:cstheme="majorHAnsi"/>
          <w:sz w:val="24"/>
          <w:szCs w:val="24"/>
        </w:rPr>
        <w:t xml:space="preserve"> relacionado ao alto número de presos provisórios, isto é, </w:t>
      </w:r>
      <w:r w:rsidR="003106F0">
        <w:rPr>
          <w:rFonts w:asciiTheme="majorHAnsi" w:eastAsia="Roboto" w:hAnsiTheme="majorHAnsi" w:cstheme="majorHAnsi"/>
          <w:sz w:val="24"/>
          <w:szCs w:val="24"/>
        </w:rPr>
        <w:t xml:space="preserve">aqueles </w:t>
      </w:r>
      <w:r w:rsidRPr="00BA287C">
        <w:rPr>
          <w:rFonts w:asciiTheme="majorHAnsi" w:eastAsia="Roboto" w:hAnsiTheme="majorHAnsi" w:cstheme="majorHAnsi"/>
          <w:sz w:val="24"/>
          <w:szCs w:val="24"/>
        </w:rPr>
        <w:t xml:space="preserve">detentos que </w:t>
      </w:r>
      <w:r w:rsidR="003106F0">
        <w:rPr>
          <w:rFonts w:asciiTheme="majorHAnsi" w:eastAsia="Roboto" w:hAnsiTheme="majorHAnsi" w:cstheme="majorHAnsi"/>
          <w:sz w:val="24"/>
          <w:szCs w:val="24"/>
        </w:rPr>
        <w:t xml:space="preserve">estão </w:t>
      </w:r>
      <w:r w:rsidRPr="00BA287C">
        <w:rPr>
          <w:rFonts w:asciiTheme="majorHAnsi" w:eastAsia="Roboto" w:hAnsiTheme="majorHAnsi" w:cstheme="majorHAnsi"/>
          <w:sz w:val="24"/>
          <w:szCs w:val="24"/>
        </w:rPr>
        <w:t>aguarda</w:t>
      </w:r>
      <w:r w:rsidR="003106F0">
        <w:rPr>
          <w:rFonts w:asciiTheme="majorHAnsi" w:eastAsia="Roboto" w:hAnsiTheme="majorHAnsi" w:cstheme="majorHAnsi"/>
          <w:sz w:val="24"/>
          <w:szCs w:val="24"/>
        </w:rPr>
        <w:t>ndo</w:t>
      </w:r>
      <w:r w:rsidRPr="00BA287C">
        <w:rPr>
          <w:rFonts w:asciiTheme="majorHAnsi" w:eastAsia="Roboto" w:hAnsiTheme="majorHAnsi" w:cstheme="majorHAnsi"/>
          <w:sz w:val="24"/>
          <w:szCs w:val="24"/>
        </w:rPr>
        <w:t xml:space="preserve"> julgamento. Segundo dados do INFOPEN, em 2017 cerca de 40% da população prisional era de presos provisórios</w:t>
      </w:r>
      <w:r w:rsidR="003106F0">
        <w:rPr>
          <w:rFonts w:asciiTheme="majorHAnsi" w:eastAsia="Roboto" w:hAnsiTheme="majorHAnsi" w:cstheme="majorHAnsi"/>
          <w:sz w:val="24"/>
          <w:szCs w:val="24"/>
        </w:rPr>
        <w:t>. E</w:t>
      </w:r>
      <w:r w:rsidRPr="00BA287C">
        <w:rPr>
          <w:rFonts w:asciiTheme="majorHAnsi" w:eastAsia="Roboto" w:hAnsiTheme="majorHAnsi" w:cstheme="majorHAnsi"/>
          <w:sz w:val="24"/>
          <w:szCs w:val="24"/>
        </w:rPr>
        <w:t>sses números poderiam ser evitados se medidas cautelares fossem aplicadas</w:t>
      </w:r>
      <w:r w:rsidR="003106F0">
        <w:rPr>
          <w:rFonts w:asciiTheme="majorHAnsi" w:eastAsia="Roboto" w:hAnsiTheme="majorHAnsi" w:cstheme="majorHAnsi"/>
          <w:sz w:val="24"/>
          <w:szCs w:val="24"/>
        </w:rPr>
        <w:t xml:space="preserve"> de modo disseminado</w:t>
      </w:r>
      <w:r w:rsidRPr="00BA287C">
        <w:rPr>
          <w:rFonts w:asciiTheme="majorHAnsi" w:eastAsia="Roboto" w:hAnsiTheme="majorHAnsi" w:cstheme="majorHAnsi"/>
          <w:sz w:val="24"/>
          <w:szCs w:val="24"/>
        </w:rPr>
        <w:t>, bem como a</w:t>
      </w:r>
      <w:r w:rsidR="003106F0">
        <w:rPr>
          <w:rFonts w:asciiTheme="majorHAnsi" w:eastAsia="Roboto" w:hAnsiTheme="majorHAnsi" w:cstheme="majorHAnsi"/>
          <w:sz w:val="24"/>
          <w:szCs w:val="24"/>
        </w:rPr>
        <w:t xml:space="preserve"> ampliação da</w:t>
      </w:r>
      <w:r w:rsidRPr="00BA287C">
        <w:rPr>
          <w:rFonts w:asciiTheme="majorHAnsi" w:eastAsia="Roboto" w:hAnsiTheme="majorHAnsi" w:cstheme="majorHAnsi"/>
          <w:sz w:val="24"/>
          <w:szCs w:val="24"/>
        </w:rPr>
        <w:t xml:space="preserve"> realização de audiências de custódia</w:t>
      </w:r>
      <w:r w:rsidR="00401264">
        <w:rPr>
          <w:rFonts w:asciiTheme="majorHAnsi" w:eastAsia="Roboto" w:hAnsiTheme="majorHAnsi" w:cstheme="majorHAnsi"/>
          <w:sz w:val="24"/>
          <w:szCs w:val="24"/>
        </w:rPr>
        <w:t>, instrumento de resolução de conflitos</w:t>
      </w:r>
      <w:r w:rsidRPr="00BA287C">
        <w:rPr>
          <w:rFonts w:asciiTheme="majorHAnsi" w:eastAsia="Roboto" w:hAnsiTheme="majorHAnsi" w:cstheme="majorHAnsi"/>
          <w:sz w:val="24"/>
          <w:szCs w:val="24"/>
        </w:rPr>
        <w:t xml:space="preserve"> implementad</w:t>
      </w:r>
      <w:r w:rsidR="00401264">
        <w:rPr>
          <w:rFonts w:asciiTheme="majorHAnsi" w:eastAsia="Roboto" w:hAnsiTheme="majorHAnsi" w:cstheme="majorHAnsi"/>
          <w:sz w:val="24"/>
          <w:szCs w:val="24"/>
        </w:rPr>
        <w:t>o</w:t>
      </w:r>
      <w:r w:rsidRPr="00BA287C">
        <w:rPr>
          <w:rFonts w:asciiTheme="majorHAnsi" w:eastAsia="Roboto" w:hAnsiTheme="majorHAnsi" w:cstheme="majorHAnsi"/>
          <w:sz w:val="24"/>
          <w:szCs w:val="24"/>
        </w:rPr>
        <w:t xml:space="preserve"> no Brasil desde 2015.</w:t>
      </w:r>
    </w:p>
    <w:p w14:paraId="37989DAA" w14:textId="77777777" w:rsidR="003106F0" w:rsidRDefault="003106F0" w:rsidP="00FB0095">
      <w:pPr>
        <w:ind w:firstLine="720"/>
        <w:jc w:val="both"/>
        <w:rPr>
          <w:rFonts w:asciiTheme="majorHAnsi" w:eastAsia="Roboto" w:hAnsiTheme="majorHAnsi" w:cstheme="majorHAnsi"/>
          <w:sz w:val="24"/>
          <w:szCs w:val="24"/>
        </w:rPr>
      </w:pPr>
      <w:r>
        <w:rPr>
          <w:rFonts w:asciiTheme="majorHAnsi" w:eastAsia="Roboto" w:hAnsiTheme="majorHAnsi" w:cstheme="majorHAnsi"/>
          <w:sz w:val="24"/>
          <w:szCs w:val="24"/>
        </w:rPr>
        <w:t>Uma vez que alternativas penais que evitem o aprisionamento não são colocadas em prática de modo efetivo, o acúmulo de presos leva a diversas consequências adversas que inibem sua custódia adequada e exercício de procedimentos para sua ressocialização, princípios fundamentais da Lei de Execução Penal brasileira.</w:t>
      </w:r>
    </w:p>
    <w:p w14:paraId="004760D3" w14:textId="472FACAE" w:rsidR="00CD381F" w:rsidRDefault="003106F0" w:rsidP="00CD381F">
      <w:pPr>
        <w:ind w:firstLine="720"/>
        <w:jc w:val="both"/>
        <w:rPr>
          <w:rFonts w:asciiTheme="majorHAnsi" w:eastAsia="Roboto" w:hAnsiTheme="majorHAnsi" w:cstheme="majorHAnsi"/>
          <w:sz w:val="24"/>
          <w:szCs w:val="24"/>
        </w:rPr>
      </w:pPr>
      <w:r>
        <w:rPr>
          <w:rFonts w:asciiTheme="majorHAnsi" w:eastAsia="Roboto" w:hAnsiTheme="majorHAnsi" w:cstheme="majorHAnsi"/>
          <w:sz w:val="24"/>
          <w:szCs w:val="24"/>
        </w:rPr>
        <w:t>A superlotação causa um</w:t>
      </w:r>
      <w:r w:rsidR="00A00DE8">
        <w:rPr>
          <w:rFonts w:asciiTheme="majorHAnsi" w:eastAsia="Roboto" w:hAnsiTheme="majorHAnsi" w:cstheme="majorHAnsi"/>
          <w:sz w:val="24"/>
          <w:szCs w:val="24"/>
        </w:rPr>
        <w:t>a</w:t>
      </w:r>
      <w:r>
        <w:rPr>
          <w:rFonts w:asciiTheme="majorHAnsi" w:eastAsia="Roboto" w:hAnsiTheme="majorHAnsi" w:cstheme="majorHAnsi"/>
          <w:sz w:val="24"/>
          <w:szCs w:val="24"/>
        </w:rPr>
        <w:t xml:space="preserve"> deteriora</w:t>
      </w:r>
      <w:r w:rsidR="00A00DE8">
        <w:rPr>
          <w:rFonts w:asciiTheme="majorHAnsi" w:eastAsia="Roboto" w:hAnsiTheme="majorHAnsi" w:cstheme="majorHAnsi"/>
          <w:sz w:val="24"/>
          <w:szCs w:val="24"/>
        </w:rPr>
        <w:t>ção</w:t>
      </w:r>
      <w:bookmarkStart w:id="0" w:name="_GoBack"/>
      <w:bookmarkEnd w:id="0"/>
      <w:r>
        <w:rPr>
          <w:rFonts w:asciiTheme="majorHAnsi" w:eastAsia="Roboto" w:hAnsiTheme="majorHAnsi" w:cstheme="majorHAnsi"/>
          <w:sz w:val="24"/>
          <w:szCs w:val="24"/>
        </w:rPr>
        <w:t xml:space="preserve"> do sistema prisional sob diversos aspectos </w:t>
      </w:r>
      <w:r w:rsidR="006838F6" w:rsidRPr="00BA287C">
        <w:rPr>
          <w:rFonts w:asciiTheme="majorHAnsi" w:eastAsia="Roboto" w:hAnsiTheme="majorHAnsi" w:cstheme="majorHAnsi"/>
          <w:sz w:val="24"/>
          <w:szCs w:val="24"/>
        </w:rPr>
        <w:t xml:space="preserve">e dentre eles destacam-se a mistura de presos de categorias distintas, com a convivência mútua entre os presos condenados e provisórios, </w:t>
      </w:r>
      <w:r>
        <w:rPr>
          <w:rFonts w:asciiTheme="majorHAnsi" w:eastAsia="Roboto" w:hAnsiTheme="majorHAnsi" w:cstheme="majorHAnsi"/>
          <w:sz w:val="24"/>
          <w:szCs w:val="24"/>
        </w:rPr>
        <w:t xml:space="preserve">o que significa que indivíduos de maior periculosidade convivem com aqueles recém-chegados ao ambiente carcerário. Com um volume maior de presos do que o planejado para as celas, a movimentação dos presos para </w:t>
      </w:r>
      <w:r w:rsidR="00AF3EDB">
        <w:rPr>
          <w:rFonts w:asciiTheme="majorHAnsi" w:eastAsia="Roboto" w:hAnsiTheme="majorHAnsi" w:cstheme="majorHAnsi"/>
          <w:sz w:val="24"/>
          <w:szCs w:val="24"/>
        </w:rPr>
        <w:t xml:space="preserve">o trabalho e estudo </w:t>
      </w:r>
      <w:r>
        <w:rPr>
          <w:rFonts w:asciiTheme="majorHAnsi" w:eastAsia="Roboto" w:hAnsiTheme="majorHAnsi" w:cstheme="majorHAnsi"/>
          <w:sz w:val="24"/>
          <w:szCs w:val="24"/>
        </w:rPr>
        <w:t xml:space="preserve">ficam prejudicadas, culminando no prejuízo de tais </w:t>
      </w:r>
      <w:r w:rsidR="00AF3EDB">
        <w:rPr>
          <w:rFonts w:asciiTheme="majorHAnsi" w:eastAsia="Roboto" w:hAnsiTheme="majorHAnsi" w:cstheme="majorHAnsi"/>
          <w:sz w:val="24"/>
          <w:szCs w:val="24"/>
        </w:rPr>
        <w:t xml:space="preserve">atividades laborais e de educação, fundamentais para o processo de reabilitação do indivíduo apenado para </w:t>
      </w:r>
      <w:r w:rsidR="00AF3EDB">
        <w:rPr>
          <w:rFonts w:asciiTheme="majorHAnsi" w:eastAsia="Roboto" w:hAnsiTheme="majorHAnsi" w:cstheme="majorHAnsi"/>
          <w:sz w:val="24"/>
          <w:szCs w:val="24"/>
        </w:rPr>
        <w:lastRenderedPageBreak/>
        <w:t xml:space="preserve">retorno ao convívio social. Por sua vez, a grande quantidade de presos deteriora </w:t>
      </w:r>
      <w:r w:rsidR="005C7BC7">
        <w:rPr>
          <w:rFonts w:asciiTheme="majorHAnsi" w:eastAsia="Roboto" w:hAnsiTheme="majorHAnsi" w:cstheme="majorHAnsi"/>
          <w:sz w:val="24"/>
          <w:szCs w:val="24"/>
        </w:rPr>
        <w:t>a estrutura física d</w:t>
      </w:r>
      <w:r w:rsidR="006838F6" w:rsidRPr="00BA287C">
        <w:rPr>
          <w:rFonts w:asciiTheme="majorHAnsi" w:eastAsia="Roboto" w:hAnsiTheme="majorHAnsi" w:cstheme="majorHAnsi"/>
          <w:sz w:val="24"/>
          <w:szCs w:val="24"/>
        </w:rPr>
        <w:t xml:space="preserve">o ambiente </w:t>
      </w:r>
      <w:r w:rsidR="005C7BC7">
        <w:rPr>
          <w:rFonts w:asciiTheme="majorHAnsi" w:eastAsia="Roboto" w:hAnsiTheme="majorHAnsi" w:cstheme="majorHAnsi"/>
          <w:sz w:val="24"/>
          <w:szCs w:val="24"/>
        </w:rPr>
        <w:t xml:space="preserve">prisional, </w:t>
      </w:r>
      <w:r w:rsidR="00C11831">
        <w:rPr>
          <w:rFonts w:asciiTheme="majorHAnsi" w:eastAsia="Roboto" w:hAnsiTheme="majorHAnsi" w:cstheme="majorHAnsi"/>
          <w:sz w:val="24"/>
          <w:szCs w:val="24"/>
        </w:rPr>
        <w:t>sobrecarregando as instalações elétricas e de abastecimento de água e esgoto. A</w:t>
      </w:r>
      <w:r w:rsidR="00C11831" w:rsidRPr="00BA287C">
        <w:rPr>
          <w:rFonts w:asciiTheme="majorHAnsi" w:eastAsia="Roboto" w:hAnsiTheme="majorHAnsi" w:cstheme="majorHAnsi"/>
          <w:sz w:val="24"/>
          <w:szCs w:val="24"/>
        </w:rPr>
        <w:t xml:space="preserve"> degradação das condições de habitabilidade </w:t>
      </w:r>
      <w:r w:rsidR="00AF3EDB">
        <w:rPr>
          <w:rFonts w:asciiTheme="majorHAnsi" w:eastAsia="Roboto" w:hAnsiTheme="majorHAnsi" w:cstheme="majorHAnsi"/>
          <w:sz w:val="24"/>
          <w:szCs w:val="24"/>
        </w:rPr>
        <w:t>propicia</w:t>
      </w:r>
      <w:r w:rsidR="00C11831">
        <w:rPr>
          <w:rFonts w:asciiTheme="majorHAnsi" w:eastAsia="Roboto" w:hAnsiTheme="majorHAnsi" w:cstheme="majorHAnsi"/>
          <w:sz w:val="24"/>
          <w:szCs w:val="24"/>
        </w:rPr>
        <w:t xml:space="preserve"> ainda</w:t>
      </w:r>
      <w:r w:rsidR="00AF3EDB">
        <w:rPr>
          <w:rFonts w:asciiTheme="majorHAnsi" w:eastAsia="Roboto" w:hAnsiTheme="majorHAnsi" w:cstheme="majorHAnsi"/>
          <w:sz w:val="24"/>
          <w:szCs w:val="24"/>
        </w:rPr>
        <w:t xml:space="preserve"> a propagação de doenças</w:t>
      </w:r>
      <w:r w:rsidR="00CD381F">
        <w:rPr>
          <w:rFonts w:asciiTheme="majorHAnsi" w:eastAsia="Roboto" w:hAnsiTheme="majorHAnsi" w:cstheme="majorHAnsi"/>
          <w:sz w:val="24"/>
          <w:szCs w:val="24"/>
        </w:rPr>
        <w:t xml:space="preserve">, visível nos indicadores de saúde dos presos, bem piores que os da população em geral. Do mesmo modo, celas cheias, com instalações insuficientes para o número de detentos gera situações de conflitos, estimulando a violência entre os mesmos, </w:t>
      </w:r>
      <w:r w:rsidR="00036EC2">
        <w:rPr>
          <w:rFonts w:asciiTheme="majorHAnsi" w:eastAsia="Roboto" w:hAnsiTheme="majorHAnsi" w:cstheme="majorHAnsi"/>
          <w:sz w:val="24"/>
          <w:szCs w:val="24"/>
        </w:rPr>
        <w:t xml:space="preserve">com manifestações, rebeliões e motins, que por vezes acabam destruindo as próprias instalações. Tais dinâmicas </w:t>
      </w:r>
      <w:r w:rsidR="00CD381F">
        <w:rPr>
          <w:rFonts w:asciiTheme="majorHAnsi" w:eastAsia="Roboto" w:hAnsiTheme="majorHAnsi" w:cstheme="majorHAnsi"/>
          <w:sz w:val="24"/>
          <w:szCs w:val="24"/>
        </w:rPr>
        <w:t>reverbera</w:t>
      </w:r>
      <w:r w:rsidR="00036EC2">
        <w:rPr>
          <w:rFonts w:asciiTheme="majorHAnsi" w:eastAsia="Roboto" w:hAnsiTheme="majorHAnsi" w:cstheme="majorHAnsi"/>
          <w:sz w:val="24"/>
          <w:szCs w:val="24"/>
        </w:rPr>
        <w:t>m</w:t>
      </w:r>
      <w:r w:rsidR="00CD381F">
        <w:rPr>
          <w:rFonts w:asciiTheme="majorHAnsi" w:eastAsia="Roboto" w:hAnsiTheme="majorHAnsi" w:cstheme="majorHAnsi"/>
          <w:sz w:val="24"/>
          <w:szCs w:val="24"/>
        </w:rPr>
        <w:t xml:space="preserve"> em represálias por parte dos agentes prisionais, que por vezes resvalam para </w:t>
      </w:r>
      <w:r w:rsidR="006838F6" w:rsidRPr="00BA287C">
        <w:rPr>
          <w:rFonts w:asciiTheme="majorHAnsi" w:eastAsia="Roboto" w:hAnsiTheme="majorHAnsi" w:cstheme="majorHAnsi"/>
          <w:sz w:val="24"/>
          <w:szCs w:val="24"/>
        </w:rPr>
        <w:t>a tortura, os castigos corporais e os maus-tratos, assim como estimulando a violência e os conflitos entre os detentos. Nesse emaranhado de problemas, a ressocialização do apenado torna-se secundária, visto que as atividades de reinserção social</w:t>
      </w:r>
      <w:r w:rsidR="00CD381F">
        <w:rPr>
          <w:rFonts w:asciiTheme="majorHAnsi" w:eastAsia="Roboto" w:hAnsiTheme="majorHAnsi" w:cstheme="majorHAnsi"/>
          <w:sz w:val="24"/>
          <w:szCs w:val="24"/>
        </w:rPr>
        <w:t xml:space="preserve"> do preso </w:t>
      </w:r>
      <w:r w:rsidR="00CA3E31">
        <w:rPr>
          <w:rFonts w:asciiTheme="majorHAnsi" w:eastAsia="Roboto" w:hAnsiTheme="majorHAnsi" w:cstheme="majorHAnsi"/>
          <w:sz w:val="24"/>
          <w:szCs w:val="24"/>
        </w:rPr>
        <w:t>ficam</w:t>
      </w:r>
      <w:r w:rsidR="00CD381F">
        <w:rPr>
          <w:rFonts w:asciiTheme="majorHAnsi" w:eastAsia="Roboto" w:hAnsiTheme="majorHAnsi" w:cstheme="majorHAnsi"/>
          <w:sz w:val="24"/>
          <w:szCs w:val="24"/>
        </w:rPr>
        <w:t xml:space="preserve"> impossibilitadas.</w:t>
      </w:r>
    </w:p>
    <w:p w14:paraId="32E05FFF" w14:textId="6CAE4219" w:rsidR="00AB3E1C" w:rsidRPr="00BA287C" w:rsidRDefault="00CD381F" w:rsidP="00CD381F">
      <w:pPr>
        <w:ind w:firstLine="720"/>
        <w:jc w:val="both"/>
        <w:rPr>
          <w:rFonts w:asciiTheme="majorHAnsi" w:eastAsia="Roboto" w:hAnsiTheme="majorHAnsi" w:cstheme="majorHAnsi"/>
          <w:sz w:val="24"/>
          <w:szCs w:val="24"/>
        </w:rPr>
      </w:pPr>
      <w:r>
        <w:rPr>
          <w:rFonts w:asciiTheme="majorHAnsi" w:eastAsia="Roboto" w:hAnsiTheme="majorHAnsi" w:cstheme="majorHAnsi"/>
          <w:sz w:val="24"/>
          <w:szCs w:val="24"/>
        </w:rPr>
        <w:t xml:space="preserve">Assim, </w:t>
      </w:r>
      <w:r w:rsidR="006838F6" w:rsidRPr="00BA287C">
        <w:rPr>
          <w:rFonts w:asciiTheme="majorHAnsi" w:eastAsia="Caudex" w:hAnsiTheme="majorHAnsi" w:cstheme="majorHAnsi"/>
          <w:sz w:val="24"/>
          <w:szCs w:val="24"/>
        </w:rPr>
        <w:t xml:space="preserve">quais são as possíveis </w:t>
      </w:r>
      <w:r>
        <w:rPr>
          <w:rFonts w:asciiTheme="majorHAnsi" w:eastAsia="Caudex" w:hAnsiTheme="majorHAnsi" w:cstheme="majorHAnsi"/>
          <w:sz w:val="24"/>
          <w:szCs w:val="24"/>
        </w:rPr>
        <w:t xml:space="preserve">medidas </w:t>
      </w:r>
      <w:r w:rsidR="006838F6" w:rsidRPr="00BA287C">
        <w:rPr>
          <w:rFonts w:asciiTheme="majorHAnsi" w:eastAsia="Caudex" w:hAnsiTheme="majorHAnsi" w:cstheme="majorHAnsi"/>
          <w:sz w:val="24"/>
          <w:szCs w:val="24"/>
        </w:rPr>
        <w:t xml:space="preserve">para enfrentar o encarceramento em massa e todas as suas </w:t>
      </w:r>
      <w:r>
        <w:rPr>
          <w:rFonts w:asciiTheme="majorHAnsi" w:eastAsia="Caudex" w:hAnsiTheme="majorHAnsi" w:cstheme="majorHAnsi"/>
          <w:sz w:val="24"/>
          <w:szCs w:val="24"/>
        </w:rPr>
        <w:t xml:space="preserve">trágicas </w:t>
      </w:r>
      <w:r w:rsidR="006838F6" w:rsidRPr="00BA287C">
        <w:rPr>
          <w:rFonts w:asciiTheme="majorHAnsi" w:eastAsia="Caudex" w:hAnsiTheme="majorHAnsi" w:cstheme="majorHAnsi"/>
          <w:sz w:val="24"/>
          <w:szCs w:val="24"/>
        </w:rPr>
        <w:t xml:space="preserve">consequências? </w:t>
      </w:r>
      <w:r>
        <w:rPr>
          <w:rFonts w:asciiTheme="majorHAnsi" w:eastAsia="Caudex" w:hAnsiTheme="majorHAnsi" w:cstheme="majorHAnsi"/>
          <w:sz w:val="24"/>
          <w:szCs w:val="24"/>
        </w:rPr>
        <w:t>A redução d</w:t>
      </w:r>
      <w:r w:rsidR="006838F6" w:rsidRPr="00BA287C">
        <w:rPr>
          <w:rFonts w:asciiTheme="majorHAnsi" w:eastAsia="Caudex" w:hAnsiTheme="majorHAnsi" w:cstheme="majorHAnsi"/>
          <w:sz w:val="24"/>
          <w:szCs w:val="24"/>
        </w:rPr>
        <w:t>a superlotação dos presídios brasileiros</w:t>
      </w:r>
      <w:r>
        <w:rPr>
          <w:rFonts w:asciiTheme="majorHAnsi" w:eastAsia="Caudex" w:hAnsiTheme="majorHAnsi" w:cstheme="majorHAnsi"/>
          <w:sz w:val="24"/>
          <w:szCs w:val="24"/>
        </w:rPr>
        <w:t xml:space="preserve"> passa pe</w:t>
      </w:r>
      <w:r w:rsidR="006B4779">
        <w:rPr>
          <w:rFonts w:asciiTheme="majorHAnsi" w:eastAsia="Caudex" w:hAnsiTheme="majorHAnsi" w:cstheme="majorHAnsi"/>
          <w:sz w:val="24"/>
          <w:szCs w:val="24"/>
        </w:rPr>
        <w:t>lo</w:t>
      </w:r>
      <w:r>
        <w:rPr>
          <w:rFonts w:asciiTheme="majorHAnsi" w:eastAsia="Caudex" w:hAnsiTheme="majorHAnsi" w:cstheme="majorHAnsi"/>
          <w:sz w:val="24"/>
          <w:szCs w:val="24"/>
        </w:rPr>
        <w:t xml:space="preserve"> </w:t>
      </w:r>
      <w:r w:rsidR="00036EC2">
        <w:rPr>
          <w:rFonts w:asciiTheme="majorHAnsi" w:eastAsia="Caudex" w:hAnsiTheme="majorHAnsi" w:cstheme="majorHAnsi"/>
          <w:sz w:val="24"/>
          <w:szCs w:val="24"/>
        </w:rPr>
        <w:t>aprimoramento</w:t>
      </w:r>
      <w:r>
        <w:rPr>
          <w:rFonts w:asciiTheme="majorHAnsi" w:eastAsia="Caudex" w:hAnsiTheme="majorHAnsi" w:cstheme="majorHAnsi"/>
          <w:sz w:val="24"/>
          <w:szCs w:val="24"/>
        </w:rPr>
        <w:t xml:space="preserve"> do sistema </w:t>
      </w:r>
      <w:r w:rsidR="00F00208">
        <w:rPr>
          <w:rFonts w:asciiTheme="majorHAnsi" w:eastAsia="Caudex" w:hAnsiTheme="majorHAnsi" w:cstheme="majorHAnsi"/>
          <w:sz w:val="24"/>
          <w:szCs w:val="24"/>
        </w:rPr>
        <w:t xml:space="preserve">de justiça, com aperfeiçoamento do treinamento policial, uma vez que o agente da lei geralmente prende muito e prende mal, e o aparato investigativo não funciona a contento. Por parte do </w:t>
      </w:r>
      <w:r>
        <w:rPr>
          <w:rFonts w:asciiTheme="majorHAnsi" w:eastAsia="Caudex" w:hAnsiTheme="majorHAnsi" w:cstheme="majorHAnsi"/>
          <w:sz w:val="24"/>
          <w:szCs w:val="24"/>
        </w:rPr>
        <w:t>judiciário</w:t>
      </w:r>
      <w:r w:rsidR="006838F6" w:rsidRPr="00BA287C">
        <w:rPr>
          <w:rFonts w:asciiTheme="majorHAnsi" w:eastAsia="Caudex" w:hAnsiTheme="majorHAnsi" w:cstheme="majorHAnsi"/>
          <w:sz w:val="24"/>
          <w:szCs w:val="24"/>
        </w:rPr>
        <w:t xml:space="preserve">, </w:t>
      </w:r>
      <w:r w:rsidR="009D5170">
        <w:rPr>
          <w:rFonts w:asciiTheme="majorHAnsi" w:eastAsia="Caudex" w:hAnsiTheme="majorHAnsi" w:cstheme="majorHAnsi"/>
          <w:sz w:val="24"/>
          <w:szCs w:val="24"/>
        </w:rPr>
        <w:t xml:space="preserve">é premente </w:t>
      </w:r>
      <w:r w:rsidR="006B4779">
        <w:rPr>
          <w:rFonts w:asciiTheme="majorHAnsi" w:eastAsia="Caudex" w:hAnsiTheme="majorHAnsi" w:cstheme="majorHAnsi"/>
          <w:sz w:val="24"/>
          <w:szCs w:val="24"/>
        </w:rPr>
        <w:t xml:space="preserve">a introdução de procedimentos e tecnologias de gestão que permitam a celeridade no </w:t>
      </w:r>
      <w:r w:rsidR="006838F6" w:rsidRPr="00BA287C">
        <w:rPr>
          <w:rFonts w:asciiTheme="majorHAnsi" w:eastAsia="Caudex" w:hAnsiTheme="majorHAnsi" w:cstheme="majorHAnsi"/>
          <w:sz w:val="24"/>
          <w:szCs w:val="24"/>
        </w:rPr>
        <w:t xml:space="preserve">julgamento dos crimes, </w:t>
      </w:r>
      <w:r w:rsidR="006B4779">
        <w:rPr>
          <w:rFonts w:asciiTheme="majorHAnsi" w:eastAsia="Caudex" w:hAnsiTheme="majorHAnsi" w:cstheme="majorHAnsi"/>
          <w:sz w:val="24"/>
          <w:szCs w:val="24"/>
        </w:rPr>
        <w:t xml:space="preserve">bem </w:t>
      </w:r>
      <w:r w:rsidR="006838F6" w:rsidRPr="00BA287C">
        <w:rPr>
          <w:rFonts w:asciiTheme="majorHAnsi" w:eastAsia="Caudex" w:hAnsiTheme="majorHAnsi" w:cstheme="majorHAnsi"/>
          <w:sz w:val="24"/>
          <w:szCs w:val="24"/>
        </w:rPr>
        <w:t>como</w:t>
      </w:r>
      <w:r w:rsidR="00442945">
        <w:rPr>
          <w:rFonts w:asciiTheme="majorHAnsi" w:eastAsia="Caudex" w:hAnsiTheme="majorHAnsi" w:cstheme="majorHAnsi"/>
          <w:sz w:val="24"/>
          <w:szCs w:val="24"/>
        </w:rPr>
        <w:t xml:space="preserve"> </w:t>
      </w:r>
      <w:r w:rsidR="006B4779">
        <w:rPr>
          <w:rFonts w:asciiTheme="majorHAnsi" w:eastAsia="Caudex" w:hAnsiTheme="majorHAnsi" w:cstheme="majorHAnsi"/>
          <w:sz w:val="24"/>
          <w:szCs w:val="24"/>
        </w:rPr>
        <w:t xml:space="preserve">na aplicação de </w:t>
      </w:r>
      <w:r w:rsidR="006838F6" w:rsidRPr="00BA287C">
        <w:rPr>
          <w:rFonts w:asciiTheme="majorHAnsi" w:eastAsia="Caudex" w:hAnsiTheme="majorHAnsi" w:cstheme="majorHAnsi"/>
          <w:sz w:val="24"/>
          <w:szCs w:val="24"/>
        </w:rPr>
        <w:t xml:space="preserve">alternativas penais, </w:t>
      </w:r>
      <w:r w:rsidR="006B4779">
        <w:rPr>
          <w:rFonts w:asciiTheme="majorHAnsi" w:eastAsia="Caudex" w:hAnsiTheme="majorHAnsi" w:cstheme="majorHAnsi"/>
          <w:sz w:val="24"/>
          <w:szCs w:val="24"/>
        </w:rPr>
        <w:t xml:space="preserve">ampliando a perspectiva de utilização do </w:t>
      </w:r>
      <w:r w:rsidR="006838F6" w:rsidRPr="00BA287C">
        <w:rPr>
          <w:rFonts w:asciiTheme="majorHAnsi" w:eastAsia="Caudex" w:hAnsiTheme="majorHAnsi" w:cstheme="majorHAnsi"/>
          <w:sz w:val="24"/>
          <w:szCs w:val="24"/>
        </w:rPr>
        <w:t>monitoramento eletrônico</w:t>
      </w:r>
      <w:r w:rsidR="006B4779">
        <w:rPr>
          <w:rFonts w:asciiTheme="majorHAnsi" w:eastAsia="Caudex" w:hAnsiTheme="majorHAnsi" w:cstheme="majorHAnsi"/>
          <w:sz w:val="24"/>
          <w:szCs w:val="24"/>
        </w:rPr>
        <w:t xml:space="preserve">, </w:t>
      </w:r>
      <w:r w:rsidR="00850923">
        <w:rPr>
          <w:rFonts w:asciiTheme="majorHAnsi" w:eastAsia="Caudex" w:hAnsiTheme="majorHAnsi" w:cstheme="majorHAnsi"/>
          <w:sz w:val="24"/>
          <w:szCs w:val="24"/>
        </w:rPr>
        <w:t>inclusive</w:t>
      </w:r>
      <w:r w:rsidR="006838F6" w:rsidRPr="00BA287C">
        <w:rPr>
          <w:rFonts w:asciiTheme="majorHAnsi" w:eastAsia="Caudex" w:hAnsiTheme="majorHAnsi" w:cstheme="majorHAnsi"/>
          <w:sz w:val="24"/>
          <w:szCs w:val="24"/>
        </w:rPr>
        <w:t xml:space="preserve"> para os apenados que já cumpriram parte da pena. Além disso, devem ser discutidas alternativas penais para crimes de menor gravidade, bem como prisão domiciliar para os presos que já cumpriram mais de ⅓ da pena. </w:t>
      </w:r>
    </w:p>
    <w:p w14:paraId="64CF80E4" w14:textId="2C5B6A7D" w:rsidR="00AB3E1C" w:rsidRPr="00BA287C" w:rsidRDefault="006838F6">
      <w:pPr>
        <w:ind w:firstLine="720"/>
        <w:jc w:val="both"/>
        <w:rPr>
          <w:rFonts w:asciiTheme="majorHAnsi" w:eastAsia="Roboto" w:hAnsiTheme="majorHAnsi" w:cstheme="majorHAnsi"/>
          <w:sz w:val="24"/>
          <w:szCs w:val="24"/>
        </w:rPr>
      </w:pPr>
      <w:r w:rsidRPr="00BA287C">
        <w:rPr>
          <w:rFonts w:asciiTheme="majorHAnsi" w:eastAsia="Roboto" w:hAnsiTheme="majorHAnsi" w:cstheme="majorHAnsi"/>
          <w:sz w:val="24"/>
          <w:szCs w:val="24"/>
        </w:rPr>
        <w:t>Um outro exemplo de formas não tradicionais de aplica</w:t>
      </w:r>
      <w:r w:rsidR="00132445">
        <w:rPr>
          <w:rFonts w:asciiTheme="majorHAnsi" w:eastAsia="Roboto" w:hAnsiTheme="majorHAnsi" w:cstheme="majorHAnsi"/>
          <w:sz w:val="24"/>
          <w:szCs w:val="24"/>
        </w:rPr>
        <w:t>ção de</w:t>
      </w:r>
      <w:r w:rsidRPr="00BA287C">
        <w:rPr>
          <w:rFonts w:asciiTheme="majorHAnsi" w:eastAsia="Roboto" w:hAnsiTheme="majorHAnsi" w:cstheme="majorHAnsi"/>
          <w:sz w:val="24"/>
          <w:szCs w:val="24"/>
        </w:rPr>
        <w:t xml:space="preserve"> pena</w:t>
      </w:r>
      <w:r w:rsidR="00132445">
        <w:rPr>
          <w:rFonts w:asciiTheme="majorHAnsi" w:eastAsia="Roboto" w:hAnsiTheme="majorHAnsi" w:cstheme="majorHAnsi"/>
          <w:sz w:val="24"/>
          <w:szCs w:val="24"/>
        </w:rPr>
        <w:t>s</w:t>
      </w:r>
      <w:r w:rsidRPr="00BA287C">
        <w:rPr>
          <w:rFonts w:asciiTheme="majorHAnsi" w:eastAsia="Roboto" w:hAnsiTheme="majorHAnsi" w:cstheme="majorHAnsi"/>
          <w:sz w:val="24"/>
          <w:szCs w:val="24"/>
        </w:rPr>
        <w:t xml:space="preserve"> privativa</w:t>
      </w:r>
      <w:r w:rsidR="00132445">
        <w:rPr>
          <w:rFonts w:asciiTheme="majorHAnsi" w:eastAsia="Roboto" w:hAnsiTheme="majorHAnsi" w:cstheme="majorHAnsi"/>
          <w:sz w:val="24"/>
          <w:szCs w:val="24"/>
        </w:rPr>
        <w:t>s</w:t>
      </w:r>
      <w:r w:rsidRPr="00BA287C">
        <w:rPr>
          <w:rFonts w:asciiTheme="majorHAnsi" w:eastAsia="Roboto" w:hAnsiTheme="majorHAnsi" w:cstheme="majorHAnsi"/>
          <w:sz w:val="24"/>
          <w:szCs w:val="24"/>
        </w:rPr>
        <w:t xml:space="preserve"> de liberdade </w:t>
      </w:r>
      <w:r w:rsidR="00132445">
        <w:rPr>
          <w:rFonts w:asciiTheme="majorHAnsi" w:eastAsia="Roboto" w:hAnsiTheme="majorHAnsi" w:cstheme="majorHAnsi"/>
          <w:sz w:val="24"/>
          <w:szCs w:val="24"/>
        </w:rPr>
        <w:t xml:space="preserve">seria a ampliação da </w:t>
      </w:r>
      <w:r w:rsidRPr="00BA287C">
        <w:rPr>
          <w:rFonts w:asciiTheme="majorHAnsi" w:eastAsia="Roboto" w:hAnsiTheme="majorHAnsi" w:cstheme="majorHAnsi"/>
          <w:sz w:val="24"/>
          <w:szCs w:val="24"/>
        </w:rPr>
        <w:t xml:space="preserve">metodologia </w:t>
      </w:r>
      <w:r w:rsidR="000123B4">
        <w:rPr>
          <w:rFonts w:asciiTheme="majorHAnsi" w:eastAsia="Roboto" w:hAnsiTheme="majorHAnsi" w:cstheme="majorHAnsi"/>
          <w:sz w:val="24"/>
          <w:szCs w:val="24"/>
        </w:rPr>
        <w:t>re</w:t>
      </w:r>
      <w:r w:rsidRPr="00BA287C">
        <w:rPr>
          <w:rFonts w:asciiTheme="majorHAnsi" w:eastAsia="Roboto" w:hAnsiTheme="majorHAnsi" w:cstheme="majorHAnsi"/>
          <w:sz w:val="24"/>
          <w:szCs w:val="24"/>
        </w:rPr>
        <w:t xml:space="preserve">conhecida internacionalmente </w:t>
      </w:r>
      <w:r w:rsidR="000123B4">
        <w:rPr>
          <w:rFonts w:asciiTheme="majorHAnsi" w:eastAsia="Roboto" w:hAnsiTheme="majorHAnsi" w:cstheme="majorHAnsi"/>
          <w:sz w:val="24"/>
          <w:szCs w:val="24"/>
        </w:rPr>
        <w:t xml:space="preserve">como APAC, denominação da </w:t>
      </w:r>
      <w:r w:rsidRPr="00BA287C">
        <w:rPr>
          <w:rFonts w:asciiTheme="majorHAnsi" w:eastAsia="Roboto" w:hAnsiTheme="majorHAnsi" w:cstheme="majorHAnsi"/>
          <w:sz w:val="24"/>
          <w:szCs w:val="24"/>
        </w:rPr>
        <w:t xml:space="preserve">Associação de Proteção e Assistência aos </w:t>
      </w:r>
      <w:r w:rsidR="000123B4">
        <w:rPr>
          <w:rFonts w:asciiTheme="majorHAnsi" w:eastAsia="Roboto" w:hAnsiTheme="majorHAnsi" w:cstheme="majorHAnsi"/>
          <w:sz w:val="24"/>
          <w:szCs w:val="24"/>
        </w:rPr>
        <w:t>Condenados</w:t>
      </w:r>
      <w:r w:rsidRPr="00BA287C">
        <w:rPr>
          <w:rFonts w:asciiTheme="majorHAnsi" w:eastAsia="Roboto" w:hAnsiTheme="majorHAnsi" w:cstheme="majorHAnsi"/>
          <w:sz w:val="24"/>
          <w:szCs w:val="24"/>
        </w:rPr>
        <w:t xml:space="preserve">. Esse método é caracterizado pela humanização dos apenados objetivando sua ressocialização sem deixar de contemplar o propósito punitivo da pena. Dessa maneira, as </w:t>
      </w:r>
      <w:proofErr w:type="spellStart"/>
      <w:r w:rsidRPr="00BA287C">
        <w:rPr>
          <w:rFonts w:asciiTheme="majorHAnsi" w:eastAsia="Roboto" w:hAnsiTheme="majorHAnsi" w:cstheme="majorHAnsi"/>
          <w:sz w:val="24"/>
          <w:szCs w:val="24"/>
        </w:rPr>
        <w:t>APAC’s</w:t>
      </w:r>
      <w:proofErr w:type="spellEnd"/>
      <w:r w:rsidRPr="00BA287C">
        <w:rPr>
          <w:rFonts w:asciiTheme="majorHAnsi" w:eastAsia="Roboto" w:hAnsiTheme="majorHAnsi" w:cstheme="majorHAnsi"/>
          <w:sz w:val="24"/>
          <w:szCs w:val="24"/>
        </w:rPr>
        <w:t xml:space="preserve"> apresentam resultados</w:t>
      </w:r>
      <w:r w:rsidR="00132445">
        <w:rPr>
          <w:rFonts w:asciiTheme="majorHAnsi" w:eastAsia="Roboto" w:hAnsiTheme="majorHAnsi" w:cstheme="majorHAnsi"/>
          <w:sz w:val="24"/>
          <w:szCs w:val="24"/>
        </w:rPr>
        <w:t xml:space="preserve"> promissores</w:t>
      </w:r>
      <w:r w:rsidRPr="00BA287C">
        <w:rPr>
          <w:rFonts w:asciiTheme="majorHAnsi" w:eastAsia="Roboto" w:hAnsiTheme="majorHAnsi" w:cstheme="majorHAnsi"/>
          <w:sz w:val="24"/>
          <w:szCs w:val="24"/>
        </w:rPr>
        <w:t>, com</w:t>
      </w:r>
      <w:r w:rsidR="00132445">
        <w:rPr>
          <w:rFonts w:asciiTheme="majorHAnsi" w:eastAsia="Roboto" w:hAnsiTheme="majorHAnsi" w:cstheme="majorHAnsi"/>
          <w:sz w:val="24"/>
          <w:szCs w:val="24"/>
        </w:rPr>
        <w:t xml:space="preserve"> menores </w:t>
      </w:r>
      <w:r w:rsidRPr="00BA287C">
        <w:rPr>
          <w:rFonts w:asciiTheme="majorHAnsi" w:eastAsia="Roboto" w:hAnsiTheme="majorHAnsi" w:cstheme="majorHAnsi"/>
          <w:sz w:val="24"/>
          <w:szCs w:val="24"/>
        </w:rPr>
        <w:t>índice</w:t>
      </w:r>
      <w:r w:rsidR="00132445">
        <w:rPr>
          <w:rFonts w:asciiTheme="majorHAnsi" w:eastAsia="Roboto" w:hAnsiTheme="majorHAnsi" w:cstheme="majorHAnsi"/>
          <w:sz w:val="24"/>
          <w:szCs w:val="24"/>
        </w:rPr>
        <w:t>s</w:t>
      </w:r>
      <w:r w:rsidRPr="00BA287C">
        <w:rPr>
          <w:rFonts w:asciiTheme="majorHAnsi" w:eastAsia="Roboto" w:hAnsiTheme="majorHAnsi" w:cstheme="majorHAnsi"/>
          <w:sz w:val="24"/>
          <w:szCs w:val="24"/>
        </w:rPr>
        <w:t xml:space="preserve"> de reincidência, custo operacional</w:t>
      </w:r>
      <w:r w:rsidR="00132445">
        <w:rPr>
          <w:rFonts w:asciiTheme="majorHAnsi" w:eastAsia="Roboto" w:hAnsiTheme="majorHAnsi" w:cstheme="majorHAnsi"/>
          <w:sz w:val="24"/>
          <w:szCs w:val="24"/>
        </w:rPr>
        <w:t xml:space="preserve"> compatível</w:t>
      </w:r>
      <w:r w:rsidRPr="00BA287C">
        <w:rPr>
          <w:rFonts w:asciiTheme="majorHAnsi" w:eastAsia="Roboto" w:hAnsiTheme="majorHAnsi" w:cstheme="majorHAnsi"/>
          <w:sz w:val="24"/>
          <w:szCs w:val="24"/>
        </w:rPr>
        <w:t xml:space="preserve">, assim como faz com que a pena privativa de liberdade seja aplicada </w:t>
      </w:r>
      <w:r w:rsidR="00132445">
        <w:rPr>
          <w:rFonts w:asciiTheme="majorHAnsi" w:eastAsia="Roboto" w:hAnsiTheme="majorHAnsi" w:cstheme="majorHAnsi"/>
          <w:sz w:val="24"/>
          <w:szCs w:val="24"/>
        </w:rPr>
        <w:t>de modo similar ao preconizado pel</w:t>
      </w:r>
      <w:r w:rsidRPr="00BA287C">
        <w:rPr>
          <w:rFonts w:asciiTheme="majorHAnsi" w:eastAsia="Roboto" w:hAnsiTheme="majorHAnsi" w:cstheme="majorHAnsi"/>
          <w:sz w:val="24"/>
          <w:szCs w:val="24"/>
        </w:rPr>
        <w:t xml:space="preserve">a Lei de Execução Penal. </w:t>
      </w:r>
    </w:p>
    <w:p w14:paraId="0790A112" w14:textId="480DC09E" w:rsidR="00AB3E1C" w:rsidRPr="00BA287C" w:rsidRDefault="006838F6">
      <w:pPr>
        <w:ind w:firstLine="720"/>
        <w:jc w:val="both"/>
        <w:rPr>
          <w:rFonts w:asciiTheme="majorHAnsi" w:eastAsia="Roboto" w:hAnsiTheme="majorHAnsi" w:cstheme="majorHAnsi"/>
          <w:sz w:val="24"/>
          <w:szCs w:val="24"/>
        </w:rPr>
      </w:pPr>
      <w:r w:rsidRPr="00BA287C">
        <w:rPr>
          <w:rFonts w:asciiTheme="majorHAnsi" w:eastAsia="Roboto" w:hAnsiTheme="majorHAnsi" w:cstheme="majorHAnsi"/>
          <w:sz w:val="24"/>
          <w:szCs w:val="24"/>
        </w:rPr>
        <w:t xml:space="preserve">Por fim, uma solução possível seria a revisão da Lei nº 11.343/2006. Essa norma, que institui o Sistema Nacional de Políticas Públicas sobre Drogas, é apontada como uma das principais </w:t>
      </w:r>
      <w:hyperlink r:id="rId10">
        <w:r w:rsidRPr="00BA287C">
          <w:rPr>
            <w:rFonts w:asciiTheme="majorHAnsi" w:eastAsia="Roboto" w:hAnsiTheme="majorHAnsi" w:cstheme="majorHAnsi"/>
            <w:color w:val="1155CC"/>
            <w:sz w:val="24"/>
            <w:szCs w:val="24"/>
            <w:u w:val="single"/>
          </w:rPr>
          <w:t>causas</w:t>
        </w:r>
      </w:hyperlink>
      <w:r w:rsidRPr="00BA287C">
        <w:rPr>
          <w:rFonts w:asciiTheme="majorHAnsi" w:eastAsia="Roboto" w:hAnsiTheme="majorHAnsi" w:cstheme="majorHAnsi"/>
          <w:sz w:val="24"/>
          <w:szCs w:val="24"/>
        </w:rPr>
        <w:t xml:space="preserve"> do aumento da população carcerária, visto que ela distingue </w:t>
      </w:r>
      <w:r w:rsidR="00442945">
        <w:rPr>
          <w:rFonts w:asciiTheme="majorHAnsi" w:eastAsia="Roboto" w:hAnsiTheme="majorHAnsi" w:cstheme="majorHAnsi"/>
          <w:sz w:val="24"/>
          <w:szCs w:val="24"/>
        </w:rPr>
        <w:t>as categorias de</w:t>
      </w:r>
      <w:r w:rsidRPr="00BA287C">
        <w:rPr>
          <w:rFonts w:asciiTheme="majorHAnsi" w:eastAsia="Roboto" w:hAnsiTheme="majorHAnsi" w:cstheme="majorHAnsi"/>
          <w:sz w:val="24"/>
          <w:szCs w:val="24"/>
        </w:rPr>
        <w:t xml:space="preserve"> usuário </w:t>
      </w:r>
      <w:r w:rsidR="00442945">
        <w:rPr>
          <w:rFonts w:asciiTheme="majorHAnsi" w:eastAsia="Roboto" w:hAnsiTheme="majorHAnsi" w:cstheme="majorHAnsi"/>
          <w:sz w:val="24"/>
          <w:szCs w:val="24"/>
        </w:rPr>
        <w:t>e de</w:t>
      </w:r>
      <w:r w:rsidRPr="00BA287C">
        <w:rPr>
          <w:rFonts w:asciiTheme="majorHAnsi" w:eastAsia="Roboto" w:hAnsiTheme="majorHAnsi" w:cstheme="majorHAnsi"/>
          <w:sz w:val="24"/>
          <w:szCs w:val="24"/>
        </w:rPr>
        <w:t xml:space="preserve"> traficante. Aparentemente isso poderia ser positivo, no entanto, a legislação atual utiliza critérios subjetivos para enquadrar o indivíduo em uma dessas categorias. Na prática, isso significa que a decisão final acerca de </w:t>
      </w:r>
      <w:r w:rsidR="00B336EE">
        <w:rPr>
          <w:rFonts w:asciiTheme="majorHAnsi" w:eastAsia="Roboto" w:hAnsiTheme="majorHAnsi" w:cstheme="majorHAnsi"/>
          <w:sz w:val="24"/>
          <w:szCs w:val="24"/>
        </w:rPr>
        <w:t>como</w:t>
      </w:r>
      <w:r w:rsidRPr="00BA287C">
        <w:rPr>
          <w:rFonts w:asciiTheme="majorHAnsi" w:eastAsia="Roboto" w:hAnsiTheme="majorHAnsi" w:cstheme="majorHAnsi"/>
          <w:sz w:val="24"/>
          <w:szCs w:val="24"/>
        </w:rPr>
        <w:t xml:space="preserve"> o indivíduo será enquadrado é do juiz responsável pelo caso. Assim, essa lei impactou bastante o número da população carcerária, especialmente a </w:t>
      </w:r>
      <w:hyperlink r:id="rId11" w:history="1">
        <w:r w:rsidRPr="00442945">
          <w:rPr>
            <w:rStyle w:val="Hyperlink"/>
            <w:rFonts w:asciiTheme="majorHAnsi" w:eastAsia="Roboto" w:hAnsiTheme="majorHAnsi" w:cstheme="majorHAnsi"/>
            <w:sz w:val="24"/>
            <w:szCs w:val="24"/>
          </w:rPr>
          <w:t>população feminina</w:t>
        </w:r>
      </w:hyperlink>
      <w:r w:rsidRPr="00BA287C">
        <w:rPr>
          <w:rFonts w:asciiTheme="majorHAnsi" w:eastAsia="Roboto" w:hAnsiTheme="majorHAnsi" w:cstheme="majorHAnsi"/>
          <w:sz w:val="24"/>
          <w:szCs w:val="24"/>
        </w:rPr>
        <w:t>, que aumentou 513% de 2006 até 2016</w:t>
      </w:r>
      <w:r w:rsidR="00B336EE">
        <w:rPr>
          <w:rFonts w:asciiTheme="majorHAnsi" w:eastAsia="Roboto" w:hAnsiTheme="majorHAnsi" w:cstheme="majorHAnsi"/>
          <w:sz w:val="24"/>
          <w:szCs w:val="24"/>
        </w:rPr>
        <w:t xml:space="preserve">. Assim, </w:t>
      </w:r>
      <w:r w:rsidRPr="00BA287C">
        <w:rPr>
          <w:rFonts w:asciiTheme="majorHAnsi" w:eastAsia="Roboto" w:hAnsiTheme="majorHAnsi" w:cstheme="majorHAnsi"/>
          <w:sz w:val="24"/>
          <w:szCs w:val="24"/>
        </w:rPr>
        <w:t>pensar soluções para os problemas do sistema prisional perpas</w:t>
      </w:r>
      <w:r w:rsidR="00B336EE">
        <w:rPr>
          <w:rFonts w:asciiTheme="majorHAnsi" w:eastAsia="Roboto" w:hAnsiTheme="majorHAnsi" w:cstheme="majorHAnsi"/>
          <w:sz w:val="24"/>
          <w:szCs w:val="24"/>
        </w:rPr>
        <w:t>sam por revisar essa legislação relacionada com a criminalização das drogas.</w:t>
      </w:r>
    </w:p>
    <w:p w14:paraId="527FD4C7" w14:textId="39490DB1" w:rsidR="00AB3E1C" w:rsidRPr="00BA287C" w:rsidRDefault="006838F6">
      <w:pPr>
        <w:ind w:firstLine="720"/>
        <w:jc w:val="both"/>
        <w:rPr>
          <w:rFonts w:asciiTheme="majorHAnsi" w:eastAsia="Roboto" w:hAnsiTheme="majorHAnsi" w:cstheme="majorHAnsi"/>
          <w:sz w:val="24"/>
          <w:szCs w:val="24"/>
        </w:rPr>
      </w:pPr>
      <w:r w:rsidRPr="00BA287C">
        <w:rPr>
          <w:rFonts w:asciiTheme="majorHAnsi" w:eastAsia="Roboto" w:hAnsiTheme="majorHAnsi" w:cstheme="majorHAnsi"/>
          <w:sz w:val="24"/>
          <w:szCs w:val="24"/>
        </w:rPr>
        <w:lastRenderedPageBreak/>
        <w:t xml:space="preserve">Em suma, </w:t>
      </w:r>
      <w:r w:rsidR="008D4F21">
        <w:rPr>
          <w:rFonts w:asciiTheme="majorHAnsi" w:eastAsia="Roboto" w:hAnsiTheme="majorHAnsi" w:cstheme="majorHAnsi"/>
          <w:sz w:val="24"/>
          <w:szCs w:val="24"/>
        </w:rPr>
        <w:t xml:space="preserve">verifica-se que </w:t>
      </w:r>
      <w:r w:rsidRPr="00BA287C">
        <w:rPr>
          <w:rFonts w:asciiTheme="majorHAnsi" w:eastAsia="Roboto" w:hAnsiTheme="majorHAnsi" w:cstheme="majorHAnsi"/>
          <w:sz w:val="24"/>
          <w:szCs w:val="24"/>
        </w:rPr>
        <w:t xml:space="preserve">com as mudanças de paradigma </w:t>
      </w:r>
      <w:r w:rsidR="008D4F21">
        <w:rPr>
          <w:rFonts w:asciiTheme="majorHAnsi" w:eastAsia="Roboto" w:hAnsiTheme="majorHAnsi" w:cstheme="majorHAnsi"/>
          <w:sz w:val="24"/>
          <w:szCs w:val="24"/>
        </w:rPr>
        <w:t xml:space="preserve">ocorridas </w:t>
      </w:r>
      <w:r w:rsidRPr="00BA287C">
        <w:rPr>
          <w:rFonts w:asciiTheme="majorHAnsi" w:eastAsia="Roboto" w:hAnsiTheme="majorHAnsi" w:cstheme="majorHAnsi"/>
          <w:sz w:val="24"/>
          <w:szCs w:val="24"/>
        </w:rPr>
        <w:t xml:space="preserve">a partir da década de 1970, as formas de punição que antes eram centradas </w:t>
      </w:r>
      <w:r w:rsidR="008D4F21">
        <w:rPr>
          <w:rFonts w:asciiTheme="majorHAnsi" w:eastAsia="Roboto" w:hAnsiTheme="majorHAnsi" w:cstheme="majorHAnsi"/>
          <w:sz w:val="24"/>
          <w:szCs w:val="24"/>
        </w:rPr>
        <w:t>no indivíduo e traziam uma proposta de sua</w:t>
      </w:r>
      <w:r w:rsidRPr="00BA287C">
        <w:rPr>
          <w:rFonts w:asciiTheme="majorHAnsi" w:eastAsia="Roboto" w:hAnsiTheme="majorHAnsi" w:cstheme="majorHAnsi"/>
          <w:sz w:val="24"/>
          <w:szCs w:val="24"/>
        </w:rPr>
        <w:t xml:space="preserve"> reabilitação, passam a ser balizadas no sentido de controlar os índices de criminalidade </w:t>
      </w:r>
      <w:r w:rsidR="008D4F21">
        <w:rPr>
          <w:rFonts w:asciiTheme="majorHAnsi" w:eastAsia="Roboto" w:hAnsiTheme="majorHAnsi" w:cstheme="majorHAnsi"/>
          <w:sz w:val="24"/>
          <w:szCs w:val="24"/>
        </w:rPr>
        <w:t>e os desvalidos. Isso se refletiu no aumento no número de prisões e</w:t>
      </w:r>
      <w:r w:rsidRPr="00BA287C">
        <w:rPr>
          <w:rFonts w:asciiTheme="majorHAnsi" w:eastAsia="Roboto" w:hAnsiTheme="majorHAnsi" w:cstheme="majorHAnsi"/>
          <w:sz w:val="24"/>
          <w:szCs w:val="24"/>
        </w:rPr>
        <w:t xml:space="preserve"> em penas cada vez mais longas e desumanas, atingindo as classes marginalizadas de forma intensa. Desse modo, o encarceramento em massa mostra-se como um </w:t>
      </w:r>
      <w:r w:rsidR="008D4F21">
        <w:rPr>
          <w:rFonts w:asciiTheme="majorHAnsi" w:eastAsia="Roboto" w:hAnsiTheme="majorHAnsi" w:cstheme="majorHAnsi"/>
          <w:sz w:val="24"/>
          <w:szCs w:val="24"/>
        </w:rPr>
        <w:t xml:space="preserve">fenômeno complexo, envolvendo atores distintos, sendo um </w:t>
      </w:r>
      <w:r w:rsidRPr="00BA287C">
        <w:rPr>
          <w:rFonts w:asciiTheme="majorHAnsi" w:eastAsia="Roboto" w:hAnsiTheme="majorHAnsi" w:cstheme="majorHAnsi"/>
          <w:sz w:val="24"/>
          <w:szCs w:val="24"/>
        </w:rPr>
        <w:t xml:space="preserve">grande desafio para os formuladores de políticas públicas, visto que a opinião pública </w:t>
      </w:r>
      <w:r w:rsidR="008D4F21">
        <w:rPr>
          <w:rFonts w:asciiTheme="majorHAnsi" w:eastAsia="Roboto" w:hAnsiTheme="majorHAnsi" w:cstheme="majorHAnsi"/>
          <w:sz w:val="24"/>
          <w:szCs w:val="24"/>
        </w:rPr>
        <w:t xml:space="preserve">aposta </w:t>
      </w:r>
      <w:r w:rsidRPr="00BA287C">
        <w:rPr>
          <w:rFonts w:asciiTheme="majorHAnsi" w:eastAsia="Roboto" w:hAnsiTheme="majorHAnsi" w:cstheme="majorHAnsi"/>
          <w:sz w:val="24"/>
          <w:szCs w:val="24"/>
        </w:rPr>
        <w:t>nas formas de punição</w:t>
      </w:r>
      <w:r w:rsidR="008D4F21">
        <w:rPr>
          <w:rFonts w:asciiTheme="majorHAnsi" w:eastAsia="Roboto" w:hAnsiTheme="majorHAnsi" w:cstheme="majorHAnsi"/>
          <w:sz w:val="24"/>
          <w:szCs w:val="24"/>
        </w:rPr>
        <w:t xml:space="preserve"> que acarretam no aprisionamento dos indivíduos</w:t>
      </w:r>
      <w:r w:rsidRPr="00BA287C">
        <w:rPr>
          <w:rFonts w:asciiTheme="majorHAnsi" w:eastAsia="Roboto" w:hAnsiTheme="majorHAnsi" w:cstheme="majorHAnsi"/>
          <w:sz w:val="24"/>
          <w:szCs w:val="24"/>
        </w:rPr>
        <w:t xml:space="preserve">, </w:t>
      </w:r>
      <w:r w:rsidR="008D4F21">
        <w:rPr>
          <w:rFonts w:asciiTheme="majorHAnsi" w:eastAsia="Roboto" w:hAnsiTheme="majorHAnsi" w:cstheme="majorHAnsi"/>
          <w:sz w:val="24"/>
          <w:szCs w:val="24"/>
        </w:rPr>
        <w:t xml:space="preserve">o que </w:t>
      </w:r>
      <w:r w:rsidRPr="00BA287C">
        <w:rPr>
          <w:rFonts w:asciiTheme="majorHAnsi" w:eastAsia="Roboto" w:hAnsiTheme="majorHAnsi" w:cstheme="majorHAnsi"/>
          <w:sz w:val="24"/>
          <w:szCs w:val="24"/>
        </w:rPr>
        <w:t xml:space="preserve">pressiona diferentes atores políticos a tomarem decisões que </w:t>
      </w:r>
      <w:r w:rsidR="008D4F21">
        <w:rPr>
          <w:rFonts w:asciiTheme="majorHAnsi" w:eastAsia="Roboto" w:hAnsiTheme="majorHAnsi" w:cstheme="majorHAnsi"/>
          <w:sz w:val="24"/>
          <w:szCs w:val="24"/>
        </w:rPr>
        <w:t xml:space="preserve">reforçam políticas de segurança pública em que a pena de prisão surge como “solução” primordial para os problemas de criminalidade e violência da sociedade brasileira, agravando </w:t>
      </w:r>
      <w:r w:rsidR="00442945">
        <w:rPr>
          <w:rFonts w:asciiTheme="majorHAnsi" w:eastAsia="Roboto" w:hAnsiTheme="majorHAnsi" w:cstheme="majorHAnsi"/>
          <w:sz w:val="24"/>
          <w:szCs w:val="24"/>
        </w:rPr>
        <w:t>ainda mais o cenário d</w:t>
      </w:r>
      <w:r w:rsidR="008D4F21">
        <w:rPr>
          <w:rFonts w:asciiTheme="majorHAnsi" w:eastAsia="Roboto" w:hAnsiTheme="majorHAnsi" w:cstheme="majorHAnsi"/>
          <w:sz w:val="24"/>
          <w:szCs w:val="24"/>
        </w:rPr>
        <w:t>e superlotação do sistema carcerário brasileiro.</w:t>
      </w:r>
    </w:p>
    <w:p w14:paraId="229127CA" w14:textId="02BAB433" w:rsidR="00AB3E1C" w:rsidRPr="007C12B6" w:rsidRDefault="00AB3E1C">
      <w:pPr>
        <w:rPr>
          <w:rFonts w:ascii="Calibri" w:eastAsia="Roboto" w:hAnsi="Calibri" w:cs="Calibri"/>
          <w:sz w:val="24"/>
          <w:szCs w:val="24"/>
        </w:rPr>
      </w:pPr>
    </w:p>
    <w:p w14:paraId="22A82C07" w14:textId="416CB91C" w:rsidR="007C12B6" w:rsidRPr="007C12B6" w:rsidRDefault="007C12B6">
      <w:pPr>
        <w:rPr>
          <w:rStyle w:val="Forte"/>
          <w:rFonts w:ascii="Calibri" w:hAnsi="Calibri" w:cs="Calibri"/>
          <w:b w:val="0"/>
          <w:bCs w:val="0"/>
          <w:sz w:val="24"/>
          <w:szCs w:val="24"/>
        </w:rPr>
      </w:pPr>
      <w:r w:rsidRPr="00D41E14">
        <w:rPr>
          <w:rFonts w:ascii="Calibri" w:eastAsia="Roboto" w:hAnsi="Calibri" w:cs="Calibri"/>
          <w:i/>
          <w:iCs/>
          <w:sz w:val="24"/>
          <w:szCs w:val="24"/>
        </w:rPr>
        <w:t>Autor</w:t>
      </w:r>
      <w:r w:rsidR="00C310DD" w:rsidRPr="00D41E14">
        <w:rPr>
          <w:rFonts w:ascii="Calibri" w:eastAsia="Roboto" w:hAnsi="Calibri" w:cs="Calibri"/>
          <w:i/>
          <w:iCs/>
          <w:sz w:val="24"/>
          <w:szCs w:val="24"/>
        </w:rPr>
        <w:t>a</w:t>
      </w:r>
      <w:r w:rsidRPr="00D41E14">
        <w:rPr>
          <w:rFonts w:ascii="Calibri" w:eastAsia="Roboto" w:hAnsi="Calibri" w:cs="Calibri"/>
          <w:i/>
          <w:iCs/>
          <w:sz w:val="24"/>
          <w:szCs w:val="24"/>
        </w:rPr>
        <w:t>:</w:t>
      </w:r>
      <w:r w:rsidRPr="007C12B6">
        <w:rPr>
          <w:rFonts w:ascii="Calibri" w:eastAsia="Roboto" w:hAnsi="Calibri" w:cs="Calibri"/>
          <w:sz w:val="24"/>
          <w:szCs w:val="24"/>
        </w:rPr>
        <w:t xml:space="preserve"> Marina Silva, </w:t>
      </w:r>
      <w:r w:rsidR="00C310DD">
        <w:rPr>
          <w:rFonts w:ascii="Calibri" w:eastAsia="Roboto" w:hAnsi="Calibri" w:cs="Calibri"/>
          <w:sz w:val="24"/>
          <w:szCs w:val="24"/>
        </w:rPr>
        <w:t xml:space="preserve">discente do </w:t>
      </w:r>
      <w:r w:rsidR="00E2523E">
        <w:rPr>
          <w:rFonts w:ascii="Calibri" w:eastAsia="Roboto" w:hAnsi="Calibri" w:cs="Calibri"/>
          <w:sz w:val="24"/>
          <w:szCs w:val="24"/>
        </w:rPr>
        <w:t>42</w:t>
      </w:r>
      <w:r w:rsidR="00431BF9">
        <w:rPr>
          <w:rFonts w:ascii="Calibri" w:eastAsia="Roboto" w:hAnsi="Calibri" w:cs="Calibri"/>
          <w:sz w:val="24"/>
          <w:szCs w:val="24"/>
        </w:rPr>
        <w:t xml:space="preserve"> CSAP, bolsista CNPq, </w:t>
      </w:r>
      <w:r w:rsidRPr="007C12B6">
        <w:rPr>
          <w:rFonts w:ascii="Calibri" w:eastAsia="Roboto" w:hAnsi="Calibri" w:cs="Calibri"/>
          <w:sz w:val="24"/>
          <w:szCs w:val="24"/>
        </w:rPr>
        <w:t>sob a orientação d</w:t>
      </w:r>
      <w:r w:rsidR="00C310DD">
        <w:rPr>
          <w:rFonts w:ascii="Calibri" w:eastAsia="Roboto" w:hAnsi="Calibri" w:cs="Calibri"/>
          <w:sz w:val="24"/>
          <w:szCs w:val="24"/>
        </w:rPr>
        <w:t>o p</w:t>
      </w:r>
      <w:r w:rsidR="00431BF9">
        <w:rPr>
          <w:rFonts w:ascii="Calibri" w:eastAsia="Roboto" w:hAnsi="Calibri" w:cs="Calibri"/>
          <w:sz w:val="24"/>
          <w:szCs w:val="24"/>
        </w:rPr>
        <w:t>esquisador Marcus Vini</w:t>
      </w:r>
      <w:r w:rsidRPr="007C12B6">
        <w:rPr>
          <w:rFonts w:ascii="Calibri" w:eastAsia="Roboto" w:hAnsi="Calibri" w:cs="Calibri"/>
          <w:sz w:val="24"/>
          <w:szCs w:val="24"/>
        </w:rPr>
        <w:t>cius</w:t>
      </w:r>
      <w:r w:rsidR="00431BF9">
        <w:rPr>
          <w:rFonts w:ascii="Calibri" w:eastAsia="Roboto" w:hAnsi="Calibri" w:cs="Calibri"/>
          <w:sz w:val="24"/>
          <w:szCs w:val="24"/>
        </w:rPr>
        <w:t xml:space="preserve"> G. Cruz</w:t>
      </w:r>
      <w:r w:rsidRPr="007C12B6">
        <w:rPr>
          <w:rFonts w:ascii="Calibri" w:eastAsia="Roboto" w:hAnsi="Calibri" w:cs="Calibri"/>
          <w:sz w:val="24"/>
          <w:szCs w:val="24"/>
        </w:rPr>
        <w:t xml:space="preserve">, </w:t>
      </w:r>
      <w:r w:rsidRPr="007C12B6">
        <w:rPr>
          <w:rStyle w:val="Forte"/>
          <w:rFonts w:ascii="Calibri" w:hAnsi="Calibri" w:cs="Calibri"/>
          <w:b w:val="0"/>
          <w:bCs w:val="0"/>
          <w:sz w:val="24"/>
          <w:szCs w:val="24"/>
        </w:rPr>
        <w:t>como parte da colaboração entre o NESP e o Observatório das Desigualdades</w:t>
      </w:r>
      <w:r w:rsidR="00431BF9">
        <w:rPr>
          <w:rStyle w:val="Forte"/>
          <w:rFonts w:ascii="Calibri" w:hAnsi="Calibri" w:cs="Calibri"/>
          <w:b w:val="0"/>
          <w:bCs w:val="0"/>
          <w:sz w:val="24"/>
          <w:szCs w:val="24"/>
        </w:rPr>
        <w:t xml:space="preserve"> e Conselho Regional de Economia de Minas Gerais</w:t>
      </w:r>
      <w:r>
        <w:rPr>
          <w:rStyle w:val="Forte"/>
          <w:rFonts w:ascii="Calibri" w:hAnsi="Calibri" w:cs="Calibri"/>
          <w:b w:val="0"/>
          <w:bCs w:val="0"/>
          <w:sz w:val="24"/>
          <w:szCs w:val="24"/>
        </w:rPr>
        <w:t>.</w:t>
      </w:r>
    </w:p>
    <w:p w14:paraId="310310A9" w14:textId="77777777" w:rsidR="007C12B6" w:rsidRPr="00BA287C" w:rsidRDefault="007C12B6">
      <w:pPr>
        <w:rPr>
          <w:rFonts w:asciiTheme="majorHAnsi" w:eastAsia="Roboto" w:hAnsiTheme="majorHAnsi" w:cstheme="majorHAnsi"/>
          <w:sz w:val="24"/>
          <w:szCs w:val="24"/>
        </w:rPr>
      </w:pPr>
    </w:p>
    <w:p w14:paraId="05D9B159" w14:textId="77777777" w:rsidR="00AB3E1C" w:rsidRPr="00BA287C" w:rsidRDefault="006838F6">
      <w:pPr>
        <w:rPr>
          <w:rFonts w:asciiTheme="majorHAnsi" w:eastAsia="Roboto" w:hAnsiTheme="majorHAnsi" w:cstheme="majorHAnsi"/>
          <w:b/>
          <w:sz w:val="24"/>
          <w:szCs w:val="24"/>
        </w:rPr>
      </w:pPr>
      <w:r w:rsidRPr="00BA287C">
        <w:rPr>
          <w:rFonts w:asciiTheme="majorHAnsi" w:eastAsia="Roboto" w:hAnsiTheme="majorHAnsi" w:cstheme="majorHAnsi"/>
          <w:b/>
          <w:sz w:val="24"/>
          <w:szCs w:val="24"/>
        </w:rPr>
        <w:t xml:space="preserve">Referências </w:t>
      </w:r>
    </w:p>
    <w:p w14:paraId="341B465C" w14:textId="44F98C06" w:rsidR="00CD67F0" w:rsidRDefault="00CD67F0">
      <w:pPr>
        <w:rPr>
          <w:rFonts w:asciiTheme="majorHAnsi" w:eastAsia="Roboto" w:hAnsiTheme="majorHAnsi" w:cstheme="majorHAnsi"/>
          <w:sz w:val="24"/>
          <w:szCs w:val="24"/>
        </w:rPr>
      </w:pPr>
    </w:p>
    <w:p w14:paraId="021B0E0C" w14:textId="38A4E243" w:rsidR="00F27F0E" w:rsidRPr="00F27F0E" w:rsidRDefault="00F27F0E" w:rsidP="00F27F0E">
      <w:pPr>
        <w:spacing w:after="240" w:line="240" w:lineRule="auto"/>
        <w:jc w:val="both"/>
        <w:rPr>
          <w:rFonts w:ascii="Calibri" w:eastAsia="Roboto" w:hAnsi="Calibri" w:cs="Calibri"/>
          <w:sz w:val="24"/>
          <w:szCs w:val="24"/>
        </w:rPr>
      </w:pPr>
      <w:r w:rsidRPr="00F27F0E">
        <w:rPr>
          <w:rStyle w:val="explicadoauthors24b-1"/>
          <w:rFonts w:ascii="Calibri" w:hAnsi="Calibri" w:cs="Calibri"/>
          <w:sz w:val="24"/>
          <w:szCs w:val="24"/>
        </w:rPr>
        <w:t>Barbosa, Renan. Lei de Drogas: a distinção entre usuário e traficante, o impacto nas prisões e o debate no país. 2017. Disponível em: &lt;</w:t>
      </w:r>
      <w:r w:rsidRPr="00F27F0E">
        <w:rPr>
          <w:rFonts w:ascii="Calibri" w:eastAsia="Roboto" w:hAnsi="Calibri" w:cs="Calibri"/>
          <w:sz w:val="24"/>
          <w:szCs w:val="24"/>
        </w:rPr>
        <w:t xml:space="preserve"> </w:t>
      </w:r>
      <w:hyperlink r:id="rId12" w:history="1">
        <w:r w:rsidRPr="00F27F0E">
          <w:rPr>
            <w:rStyle w:val="Hyperlink"/>
            <w:rFonts w:ascii="Calibri" w:eastAsia="Roboto" w:hAnsi="Calibri" w:cs="Calibri"/>
            <w:sz w:val="24"/>
            <w:szCs w:val="24"/>
          </w:rPr>
          <w:t>https://www.nexojornal.com.br/explicado/2017/01/14/Lei-de-Drogas-a-distin%C3%A7%C3%A3o-entre-usu%C3%A1rio-e-traficante-o-impacto-nas-pris%C3%B5es-e-o-debate-no-pa%C3%ADs</w:t>
        </w:r>
      </w:hyperlink>
      <w:r w:rsidRPr="00F27F0E">
        <w:rPr>
          <w:rFonts w:ascii="Calibri" w:eastAsia="Roboto" w:hAnsi="Calibri" w:cs="Calibri"/>
          <w:sz w:val="24"/>
          <w:szCs w:val="24"/>
        </w:rPr>
        <w:t xml:space="preserve">&gt; Acesso em 24 de nov. </w:t>
      </w:r>
      <w:proofErr w:type="gramStart"/>
      <w:r w:rsidRPr="00F27F0E">
        <w:rPr>
          <w:rFonts w:ascii="Calibri" w:eastAsia="Roboto" w:hAnsi="Calibri" w:cs="Calibri"/>
          <w:sz w:val="24"/>
          <w:szCs w:val="24"/>
        </w:rPr>
        <w:t>de</w:t>
      </w:r>
      <w:proofErr w:type="gramEnd"/>
      <w:r w:rsidRPr="00F27F0E">
        <w:rPr>
          <w:rFonts w:ascii="Calibri" w:eastAsia="Roboto" w:hAnsi="Calibri" w:cs="Calibri"/>
          <w:sz w:val="24"/>
          <w:szCs w:val="24"/>
        </w:rPr>
        <w:t xml:space="preserve"> 2021</w:t>
      </w:r>
    </w:p>
    <w:p w14:paraId="24C1F9E3" w14:textId="00C47F18" w:rsidR="00F27F0E" w:rsidRDefault="00CD67F0" w:rsidP="00F27F0E">
      <w:pPr>
        <w:spacing w:after="240" w:line="240" w:lineRule="auto"/>
        <w:jc w:val="both"/>
        <w:rPr>
          <w:rFonts w:asciiTheme="majorHAnsi" w:eastAsia="Roboto" w:hAnsiTheme="majorHAnsi" w:cstheme="majorHAnsi"/>
          <w:sz w:val="24"/>
          <w:szCs w:val="24"/>
        </w:rPr>
      </w:pPr>
      <w:r w:rsidRPr="00CD67F0">
        <w:rPr>
          <w:rFonts w:asciiTheme="majorHAnsi" w:eastAsia="Roboto" w:hAnsiTheme="majorHAnsi" w:cstheme="majorHAnsi"/>
          <w:sz w:val="24"/>
          <w:szCs w:val="24"/>
        </w:rPr>
        <w:t>B</w:t>
      </w:r>
      <w:r>
        <w:rPr>
          <w:rFonts w:asciiTheme="majorHAnsi" w:eastAsia="Roboto" w:hAnsiTheme="majorHAnsi" w:cstheme="majorHAnsi"/>
          <w:sz w:val="24"/>
          <w:szCs w:val="24"/>
        </w:rPr>
        <w:t>eato Filho</w:t>
      </w:r>
      <w:r w:rsidRPr="00CD67F0">
        <w:rPr>
          <w:rFonts w:asciiTheme="majorHAnsi" w:eastAsia="Roboto" w:hAnsiTheme="majorHAnsi" w:cstheme="majorHAnsi"/>
          <w:sz w:val="24"/>
          <w:szCs w:val="24"/>
        </w:rPr>
        <w:t xml:space="preserve">, C.; </w:t>
      </w:r>
      <w:r w:rsidRPr="00F27F0E">
        <w:rPr>
          <w:rFonts w:asciiTheme="majorHAnsi" w:eastAsia="Roboto" w:hAnsiTheme="majorHAnsi" w:cstheme="majorHAnsi"/>
          <w:i/>
          <w:iCs/>
          <w:sz w:val="24"/>
          <w:szCs w:val="24"/>
        </w:rPr>
        <w:t>et al.</w:t>
      </w:r>
      <w:r w:rsidRPr="00CD67F0">
        <w:rPr>
          <w:rFonts w:asciiTheme="majorHAnsi" w:eastAsia="Roboto" w:hAnsiTheme="majorHAnsi" w:cstheme="majorHAnsi"/>
          <w:sz w:val="24"/>
          <w:szCs w:val="24"/>
        </w:rPr>
        <w:t xml:space="preserve"> Percepções sociais sobre o Sistema Prisional Brasileiro: um estudo quantitativo. Revista Brasileira de Execução Penal, Brasília, DF, v. 1, n. 1, p. 279-305, </w:t>
      </w:r>
      <w:proofErr w:type="gramStart"/>
      <w:r w:rsidRPr="00CD67F0">
        <w:rPr>
          <w:rFonts w:asciiTheme="majorHAnsi" w:eastAsia="Roboto" w:hAnsiTheme="majorHAnsi" w:cstheme="majorHAnsi"/>
          <w:sz w:val="24"/>
          <w:szCs w:val="24"/>
        </w:rPr>
        <w:t>jan./</w:t>
      </w:r>
      <w:proofErr w:type="gramEnd"/>
      <w:r w:rsidRPr="00CD67F0">
        <w:rPr>
          <w:rFonts w:asciiTheme="majorHAnsi" w:eastAsia="Roboto" w:hAnsiTheme="majorHAnsi" w:cstheme="majorHAnsi"/>
          <w:sz w:val="24"/>
          <w:szCs w:val="24"/>
        </w:rPr>
        <w:t>jun. 2020.</w:t>
      </w:r>
      <w:r>
        <w:rPr>
          <w:rFonts w:asciiTheme="majorHAnsi" w:eastAsia="Roboto" w:hAnsiTheme="majorHAnsi" w:cstheme="majorHAnsi"/>
          <w:sz w:val="24"/>
          <w:szCs w:val="24"/>
        </w:rPr>
        <w:t xml:space="preserve"> </w:t>
      </w:r>
      <w:r w:rsidRPr="00CD67F0">
        <w:rPr>
          <w:rFonts w:asciiTheme="majorHAnsi" w:eastAsia="Roboto" w:hAnsiTheme="majorHAnsi" w:cstheme="majorHAnsi"/>
          <w:sz w:val="24"/>
          <w:szCs w:val="24"/>
        </w:rPr>
        <w:t>Disponível</w:t>
      </w:r>
      <w:r>
        <w:rPr>
          <w:rFonts w:asciiTheme="majorHAnsi" w:eastAsia="Roboto" w:hAnsiTheme="majorHAnsi" w:cstheme="majorHAnsi"/>
          <w:sz w:val="24"/>
          <w:szCs w:val="24"/>
        </w:rPr>
        <w:t xml:space="preserve"> </w:t>
      </w:r>
      <w:r w:rsidRPr="00CD67F0">
        <w:rPr>
          <w:rFonts w:asciiTheme="majorHAnsi" w:eastAsia="Roboto" w:hAnsiTheme="majorHAnsi" w:cstheme="majorHAnsi"/>
          <w:sz w:val="24"/>
          <w:szCs w:val="24"/>
        </w:rPr>
        <w:t>em:</w:t>
      </w:r>
      <w:r>
        <w:rPr>
          <w:rFonts w:asciiTheme="majorHAnsi" w:eastAsia="Roboto" w:hAnsiTheme="majorHAnsi" w:cstheme="majorHAnsi"/>
          <w:sz w:val="24"/>
          <w:szCs w:val="24"/>
        </w:rPr>
        <w:t xml:space="preserve">&lt; </w:t>
      </w:r>
      <w:hyperlink r:id="rId13" w:history="1">
        <w:r w:rsidRPr="001A63B8">
          <w:rPr>
            <w:rStyle w:val="Hyperlink"/>
            <w:rFonts w:asciiTheme="majorHAnsi" w:eastAsia="Roboto" w:hAnsiTheme="majorHAnsi" w:cstheme="majorHAnsi"/>
            <w:sz w:val="24"/>
            <w:szCs w:val="24"/>
          </w:rPr>
          <w:t>http://rbepdepen.depen.gov.br/index.php/RBEP/article/view/139/77</w:t>
        </w:r>
      </w:hyperlink>
      <w:r>
        <w:rPr>
          <w:rFonts w:asciiTheme="majorHAnsi" w:eastAsia="Roboto" w:hAnsiTheme="majorHAnsi" w:cstheme="majorHAnsi"/>
          <w:sz w:val="24"/>
          <w:szCs w:val="24"/>
        </w:rPr>
        <w:t xml:space="preserve">&gt; </w:t>
      </w:r>
      <w:r w:rsidRPr="00CD67F0">
        <w:rPr>
          <w:rFonts w:asciiTheme="majorHAnsi" w:eastAsia="Roboto" w:hAnsiTheme="majorHAnsi" w:cstheme="majorHAnsi"/>
          <w:sz w:val="24"/>
          <w:szCs w:val="24"/>
        </w:rPr>
        <w:t xml:space="preserve">Acesso em: </w:t>
      </w:r>
      <w:r>
        <w:rPr>
          <w:rFonts w:asciiTheme="majorHAnsi" w:eastAsia="Roboto" w:hAnsiTheme="majorHAnsi" w:cstheme="majorHAnsi"/>
          <w:sz w:val="24"/>
          <w:szCs w:val="24"/>
        </w:rPr>
        <w:t xml:space="preserve">24 de nov. </w:t>
      </w:r>
      <w:proofErr w:type="gramStart"/>
      <w:r>
        <w:rPr>
          <w:rFonts w:asciiTheme="majorHAnsi" w:eastAsia="Roboto" w:hAnsiTheme="majorHAnsi" w:cstheme="majorHAnsi"/>
          <w:sz w:val="24"/>
          <w:szCs w:val="24"/>
        </w:rPr>
        <w:t>de</w:t>
      </w:r>
      <w:proofErr w:type="gramEnd"/>
      <w:r>
        <w:rPr>
          <w:rFonts w:asciiTheme="majorHAnsi" w:eastAsia="Roboto" w:hAnsiTheme="majorHAnsi" w:cstheme="majorHAnsi"/>
          <w:sz w:val="24"/>
          <w:szCs w:val="24"/>
        </w:rPr>
        <w:t xml:space="preserve"> 2021 </w:t>
      </w:r>
    </w:p>
    <w:p w14:paraId="0D4C75A4" w14:textId="6D67F3C2" w:rsidR="00E2523E" w:rsidRDefault="00E2523E" w:rsidP="00F27F0E">
      <w:pPr>
        <w:spacing w:after="240" w:line="240" w:lineRule="auto"/>
        <w:jc w:val="both"/>
        <w:rPr>
          <w:rFonts w:asciiTheme="majorHAnsi" w:eastAsia="Roboto" w:hAnsiTheme="majorHAnsi" w:cstheme="majorHAnsi"/>
          <w:sz w:val="24"/>
          <w:szCs w:val="24"/>
        </w:rPr>
      </w:pPr>
      <w:r>
        <w:rPr>
          <w:rFonts w:asciiTheme="majorHAnsi" w:eastAsia="Roboto" w:hAnsiTheme="majorHAnsi" w:cstheme="majorHAnsi"/>
          <w:sz w:val="24"/>
          <w:szCs w:val="24"/>
        </w:rPr>
        <w:t xml:space="preserve">Brasil. </w:t>
      </w:r>
      <w:r w:rsidRPr="00E2523E">
        <w:rPr>
          <w:rFonts w:asciiTheme="majorHAnsi" w:eastAsia="Roboto" w:hAnsiTheme="majorHAnsi" w:cstheme="majorHAnsi"/>
          <w:sz w:val="24"/>
          <w:szCs w:val="24"/>
        </w:rPr>
        <w:t>L</w:t>
      </w:r>
      <w:r>
        <w:rPr>
          <w:rFonts w:asciiTheme="majorHAnsi" w:eastAsia="Roboto" w:hAnsiTheme="majorHAnsi" w:cstheme="majorHAnsi"/>
          <w:sz w:val="24"/>
          <w:szCs w:val="24"/>
        </w:rPr>
        <w:t>ei</w:t>
      </w:r>
      <w:r w:rsidRPr="00E2523E">
        <w:rPr>
          <w:rFonts w:asciiTheme="majorHAnsi" w:eastAsia="Roboto" w:hAnsiTheme="majorHAnsi" w:cstheme="majorHAnsi"/>
          <w:sz w:val="24"/>
          <w:szCs w:val="24"/>
        </w:rPr>
        <w:t xml:space="preserve"> </w:t>
      </w:r>
      <w:r>
        <w:rPr>
          <w:rFonts w:asciiTheme="majorHAnsi" w:eastAsia="Roboto" w:hAnsiTheme="majorHAnsi" w:cstheme="majorHAnsi"/>
          <w:sz w:val="24"/>
          <w:szCs w:val="24"/>
        </w:rPr>
        <w:t>n</w:t>
      </w:r>
      <w:r w:rsidRPr="00E2523E">
        <w:rPr>
          <w:rFonts w:asciiTheme="majorHAnsi" w:eastAsia="Roboto" w:hAnsiTheme="majorHAnsi" w:cstheme="majorHAnsi"/>
          <w:sz w:val="24"/>
          <w:szCs w:val="24"/>
        </w:rPr>
        <w:t>º 11.343</w:t>
      </w:r>
      <w:r>
        <w:rPr>
          <w:rFonts w:asciiTheme="majorHAnsi" w:eastAsia="Roboto" w:hAnsiTheme="majorHAnsi" w:cstheme="majorHAnsi"/>
          <w:sz w:val="24"/>
          <w:szCs w:val="24"/>
        </w:rPr>
        <w:t xml:space="preserve">, de 23 de agosto de 2006. </w:t>
      </w:r>
      <w:r w:rsidR="00D41E14" w:rsidRPr="00D41E14">
        <w:rPr>
          <w:rFonts w:asciiTheme="majorHAnsi" w:eastAsia="Roboto" w:hAnsiTheme="majorHAnsi" w:cstheme="majorHAnsi"/>
          <w:sz w:val="24"/>
          <w:szCs w:val="24"/>
        </w:rPr>
        <w:t xml:space="preserve">Institui o Sistema Nacional de Políticas Públicas sobre Drogas </w:t>
      </w:r>
      <w:r w:rsidR="00D41E14">
        <w:rPr>
          <w:rFonts w:asciiTheme="majorHAnsi" w:eastAsia="Roboto" w:hAnsiTheme="majorHAnsi" w:cstheme="majorHAnsi"/>
          <w:sz w:val="24"/>
          <w:szCs w:val="24"/>
        </w:rPr>
        <w:t>–</w:t>
      </w:r>
      <w:r w:rsidR="00D41E14" w:rsidRPr="00D41E14">
        <w:rPr>
          <w:rFonts w:asciiTheme="majorHAnsi" w:eastAsia="Roboto" w:hAnsiTheme="majorHAnsi" w:cstheme="majorHAnsi"/>
          <w:sz w:val="24"/>
          <w:szCs w:val="24"/>
        </w:rPr>
        <w:t xml:space="preserve"> SISNAD</w:t>
      </w:r>
      <w:r w:rsidR="00D41E14">
        <w:rPr>
          <w:rFonts w:asciiTheme="majorHAnsi" w:eastAsia="Roboto" w:hAnsiTheme="majorHAnsi" w:cstheme="majorHAnsi"/>
          <w:sz w:val="24"/>
          <w:szCs w:val="24"/>
        </w:rPr>
        <w:t>. Disponível em: &lt;</w:t>
      </w:r>
      <w:r w:rsidR="00D41E14" w:rsidRPr="00D41E14">
        <w:t xml:space="preserve"> </w:t>
      </w:r>
      <w:hyperlink r:id="rId14" w:history="1">
        <w:r w:rsidR="00D41E14" w:rsidRPr="00815C21">
          <w:rPr>
            <w:rStyle w:val="Hyperlink"/>
            <w:rFonts w:asciiTheme="majorHAnsi" w:eastAsia="Roboto" w:hAnsiTheme="majorHAnsi" w:cstheme="majorHAnsi"/>
            <w:sz w:val="24"/>
            <w:szCs w:val="24"/>
          </w:rPr>
          <w:t>http://www.planalto.gov.br/ccivil_03/_ato2004-2006/2006/lei/l11343.htm</w:t>
        </w:r>
      </w:hyperlink>
      <w:r w:rsidR="00D41E14">
        <w:rPr>
          <w:rFonts w:asciiTheme="majorHAnsi" w:eastAsia="Roboto" w:hAnsiTheme="majorHAnsi" w:cstheme="majorHAnsi"/>
          <w:sz w:val="24"/>
          <w:szCs w:val="24"/>
        </w:rPr>
        <w:t xml:space="preserve">&gt; </w:t>
      </w:r>
    </w:p>
    <w:p w14:paraId="34AF322A" w14:textId="77777777" w:rsidR="00F27F0E" w:rsidRDefault="00F27F0E" w:rsidP="00F27F0E">
      <w:pPr>
        <w:spacing w:after="240" w:line="240" w:lineRule="auto"/>
        <w:jc w:val="both"/>
        <w:rPr>
          <w:rFonts w:asciiTheme="majorHAnsi" w:eastAsia="Roboto" w:hAnsiTheme="majorHAnsi" w:cstheme="majorHAnsi"/>
          <w:sz w:val="24"/>
          <w:szCs w:val="24"/>
        </w:rPr>
      </w:pPr>
      <w:r>
        <w:rPr>
          <w:rFonts w:asciiTheme="majorHAnsi" w:eastAsia="Roboto" w:hAnsiTheme="majorHAnsi" w:cstheme="majorHAnsi"/>
          <w:sz w:val="24"/>
          <w:szCs w:val="24"/>
        </w:rPr>
        <w:t xml:space="preserve">Hernandes, </w:t>
      </w:r>
      <w:r w:rsidRPr="00B06EE1">
        <w:rPr>
          <w:rFonts w:asciiTheme="majorHAnsi" w:eastAsia="Roboto" w:hAnsiTheme="majorHAnsi" w:cstheme="majorHAnsi"/>
          <w:sz w:val="24"/>
          <w:szCs w:val="24"/>
        </w:rPr>
        <w:t>Matheus</w:t>
      </w:r>
      <w:r>
        <w:rPr>
          <w:rFonts w:asciiTheme="majorHAnsi" w:eastAsia="Roboto" w:hAnsiTheme="majorHAnsi" w:cstheme="majorHAnsi"/>
          <w:sz w:val="24"/>
          <w:szCs w:val="24"/>
        </w:rPr>
        <w:t xml:space="preserve">. </w:t>
      </w:r>
      <w:r w:rsidRPr="00B06EE1">
        <w:rPr>
          <w:rFonts w:asciiTheme="majorHAnsi" w:eastAsia="Roboto" w:hAnsiTheme="majorHAnsi" w:cstheme="majorHAnsi"/>
          <w:sz w:val="24"/>
          <w:szCs w:val="24"/>
        </w:rPr>
        <w:t>O sistema prisional em foco: o método APAC como sua humanização</w:t>
      </w:r>
      <w:r>
        <w:rPr>
          <w:rFonts w:asciiTheme="majorHAnsi" w:eastAsia="Roboto" w:hAnsiTheme="majorHAnsi" w:cstheme="majorHAnsi"/>
          <w:sz w:val="24"/>
          <w:szCs w:val="24"/>
        </w:rPr>
        <w:t xml:space="preserve">. Jus.com.br. 2018. Disponível em: &lt; </w:t>
      </w:r>
      <w:hyperlink r:id="rId15">
        <w:r w:rsidRPr="00BA287C">
          <w:rPr>
            <w:rFonts w:asciiTheme="majorHAnsi" w:eastAsia="Roboto" w:hAnsiTheme="majorHAnsi" w:cstheme="majorHAnsi"/>
            <w:color w:val="1155CC"/>
            <w:sz w:val="24"/>
            <w:szCs w:val="24"/>
            <w:u w:val="single"/>
          </w:rPr>
          <w:t>https://jus.com.br/artigos/63339/o-sistema-prisional-em-foco-o-metodo-apac-como-sua-humanizacao</w:t>
        </w:r>
      </w:hyperlink>
      <w:r>
        <w:rPr>
          <w:rFonts w:asciiTheme="majorHAnsi" w:eastAsia="Roboto" w:hAnsiTheme="majorHAnsi" w:cstheme="majorHAnsi"/>
          <w:sz w:val="24"/>
          <w:szCs w:val="24"/>
        </w:rPr>
        <w:t xml:space="preserve">&gt; Acesso em 24 de nov. </w:t>
      </w:r>
      <w:proofErr w:type="gramStart"/>
      <w:r>
        <w:rPr>
          <w:rFonts w:asciiTheme="majorHAnsi" w:eastAsia="Roboto" w:hAnsiTheme="majorHAnsi" w:cstheme="majorHAnsi"/>
          <w:sz w:val="24"/>
          <w:szCs w:val="24"/>
        </w:rPr>
        <w:t>de</w:t>
      </w:r>
      <w:proofErr w:type="gramEnd"/>
      <w:r>
        <w:rPr>
          <w:rFonts w:asciiTheme="majorHAnsi" w:eastAsia="Roboto" w:hAnsiTheme="majorHAnsi" w:cstheme="majorHAnsi"/>
          <w:sz w:val="24"/>
          <w:szCs w:val="24"/>
        </w:rPr>
        <w:t xml:space="preserve"> 2021.</w:t>
      </w:r>
    </w:p>
    <w:p w14:paraId="09B5C27C" w14:textId="40244F8C" w:rsidR="00B06EE1" w:rsidRDefault="00F27F0E" w:rsidP="00F27F0E">
      <w:pPr>
        <w:spacing w:after="240" w:line="240" w:lineRule="auto"/>
        <w:jc w:val="both"/>
        <w:rPr>
          <w:rFonts w:asciiTheme="majorHAnsi" w:eastAsia="Roboto" w:hAnsiTheme="majorHAnsi" w:cstheme="majorHAnsi"/>
          <w:sz w:val="24"/>
          <w:szCs w:val="24"/>
        </w:rPr>
      </w:pPr>
      <w:proofErr w:type="spellStart"/>
      <w:r>
        <w:rPr>
          <w:rFonts w:asciiTheme="majorHAnsi" w:eastAsia="Roboto" w:hAnsiTheme="majorHAnsi" w:cstheme="majorHAnsi"/>
          <w:sz w:val="24"/>
          <w:szCs w:val="24"/>
        </w:rPr>
        <w:t>Iglecio</w:t>
      </w:r>
      <w:proofErr w:type="spellEnd"/>
      <w:r>
        <w:rPr>
          <w:rFonts w:asciiTheme="majorHAnsi" w:eastAsia="Roboto" w:hAnsiTheme="majorHAnsi" w:cstheme="majorHAnsi"/>
          <w:sz w:val="24"/>
          <w:szCs w:val="24"/>
        </w:rPr>
        <w:t xml:space="preserve">, </w:t>
      </w:r>
      <w:r w:rsidRPr="00F27F0E">
        <w:rPr>
          <w:rFonts w:asciiTheme="majorHAnsi" w:eastAsia="Roboto" w:hAnsiTheme="majorHAnsi" w:cstheme="majorHAnsi"/>
          <w:sz w:val="24"/>
          <w:szCs w:val="24"/>
        </w:rPr>
        <w:t>Patrícia</w:t>
      </w:r>
      <w:r>
        <w:rPr>
          <w:rFonts w:asciiTheme="majorHAnsi" w:eastAsia="Roboto" w:hAnsiTheme="majorHAnsi" w:cstheme="majorHAnsi"/>
          <w:sz w:val="24"/>
          <w:szCs w:val="24"/>
        </w:rPr>
        <w:t xml:space="preserve">. </w:t>
      </w:r>
      <w:r w:rsidRPr="00F27F0E">
        <w:rPr>
          <w:rFonts w:asciiTheme="majorHAnsi" w:eastAsia="Roboto" w:hAnsiTheme="majorHAnsi" w:cstheme="majorHAnsi"/>
          <w:sz w:val="24"/>
          <w:szCs w:val="24"/>
        </w:rPr>
        <w:t>Lei de Drogas completa dez anos sob fortes críticas e a certeza de que a guerra às drogas não dá certo</w:t>
      </w:r>
      <w:r>
        <w:rPr>
          <w:rFonts w:asciiTheme="majorHAnsi" w:eastAsia="Roboto" w:hAnsiTheme="majorHAnsi" w:cstheme="majorHAnsi"/>
          <w:sz w:val="24"/>
          <w:szCs w:val="24"/>
        </w:rPr>
        <w:t xml:space="preserve">. Disponível em: &lt; </w:t>
      </w:r>
      <w:hyperlink r:id="rId16" w:history="1">
        <w:r w:rsidRPr="001A63B8">
          <w:rPr>
            <w:rStyle w:val="Hyperlink"/>
            <w:rFonts w:asciiTheme="majorHAnsi" w:eastAsia="Roboto" w:hAnsiTheme="majorHAnsi" w:cstheme="majorHAnsi"/>
            <w:sz w:val="24"/>
            <w:szCs w:val="24"/>
          </w:rPr>
          <w:t>http://www.justificando.com/2016/09/20/lei-de-drogas-completa-dez-anos-sob-fortes-criticas-e-certeza-de-que-guerra-as-drogas-nao-da-certo/</w:t>
        </w:r>
      </w:hyperlink>
      <w:r>
        <w:rPr>
          <w:rFonts w:asciiTheme="majorHAnsi" w:eastAsia="Roboto" w:hAnsiTheme="majorHAnsi" w:cstheme="majorHAnsi"/>
          <w:sz w:val="24"/>
          <w:szCs w:val="24"/>
        </w:rPr>
        <w:t>&gt; Acesso em 24 de nov. 2021</w:t>
      </w:r>
    </w:p>
    <w:p w14:paraId="54248354" w14:textId="0D8D5395" w:rsidR="00356426" w:rsidRDefault="00356426" w:rsidP="00356426">
      <w:pPr>
        <w:spacing w:after="240" w:line="240" w:lineRule="auto"/>
        <w:jc w:val="both"/>
        <w:rPr>
          <w:rFonts w:asciiTheme="majorHAnsi" w:eastAsia="Roboto" w:hAnsiTheme="majorHAnsi" w:cstheme="majorHAnsi"/>
          <w:sz w:val="24"/>
          <w:szCs w:val="24"/>
        </w:rPr>
      </w:pPr>
      <w:r>
        <w:rPr>
          <w:rFonts w:asciiTheme="majorHAnsi" w:eastAsia="Roboto" w:hAnsiTheme="majorHAnsi" w:cstheme="majorHAnsi"/>
          <w:sz w:val="24"/>
          <w:szCs w:val="24"/>
        </w:rPr>
        <w:lastRenderedPageBreak/>
        <w:t xml:space="preserve">Lacerda, Ricardo. </w:t>
      </w:r>
      <w:r w:rsidRPr="00356426">
        <w:rPr>
          <w:rFonts w:asciiTheme="majorHAnsi" w:eastAsia="Roboto" w:hAnsiTheme="majorHAnsi" w:cstheme="majorHAnsi"/>
          <w:sz w:val="24"/>
          <w:szCs w:val="24"/>
        </w:rPr>
        <w:t>Como as cadeias viraram fábricas de facções criminosas</w:t>
      </w:r>
      <w:r>
        <w:rPr>
          <w:rFonts w:asciiTheme="majorHAnsi" w:eastAsia="Roboto" w:hAnsiTheme="majorHAnsi" w:cstheme="majorHAnsi"/>
          <w:sz w:val="24"/>
          <w:szCs w:val="24"/>
        </w:rPr>
        <w:t xml:space="preserve">. </w:t>
      </w:r>
      <w:r w:rsidRPr="00356426">
        <w:rPr>
          <w:rFonts w:asciiTheme="majorHAnsi" w:eastAsia="Roboto" w:hAnsiTheme="majorHAnsi" w:cstheme="majorHAnsi"/>
          <w:i/>
          <w:sz w:val="24"/>
          <w:szCs w:val="24"/>
        </w:rPr>
        <w:t>Superinteressante,</w:t>
      </w:r>
      <w:r>
        <w:rPr>
          <w:rFonts w:asciiTheme="majorHAnsi" w:eastAsia="Roboto" w:hAnsiTheme="majorHAnsi" w:cstheme="majorHAnsi"/>
          <w:sz w:val="24"/>
          <w:szCs w:val="24"/>
        </w:rPr>
        <w:t xml:space="preserve"> São Paulo, </w:t>
      </w:r>
      <w:proofErr w:type="gramStart"/>
      <w:r>
        <w:rPr>
          <w:rFonts w:asciiTheme="majorHAnsi" w:eastAsia="Roboto" w:hAnsiTheme="majorHAnsi" w:cstheme="majorHAnsi"/>
          <w:sz w:val="24"/>
          <w:szCs w:val="24"/>
        </w:rPr>
        <w:t>Abril</w:t>
      </w:r>
      <w:proofErr w:type="gramEnd"/>
      <w:r>
        <w:rPr>
          <w:rFonts w:asciiTheme="majorHAnsi" w:eastAsia="Roboto" w:hAnsiTheme="majorHAnsi" w:cstheme="majorHAnsi"/>
          <w:sz w:val="24"/>
          <w:szCs w:val="24"/>
        </w:rPr>
        <w:t>, maio de 2018. Disponível em:</w:t>
      </w:r>
      <w:r w:rsidRPr="00356426">
        <w:rPr>
          <w:rFonts w:asciiTheme="majorHAnsi" w:eastAsia="Roboto" w:hAnsiTheme="majorHAnsi" w:cstheme="majorHAnsi"/>
          <w:sz w:val="24"/>
          <w:szCs w:val="24"/>
        </w:rPr>
        <w:t xml:space="preserve"> https://super.abril.com.br/comportamento/como-as-cadeias-viraram-fabricas-de-faccoes-criminosas/</w:t>
      </w:r>
    </w:p>
    <w:p w14:paraId="25177454" w14:textId="3CA3ED91" w:rsidR="00CD67F0" w:rsidRPr="00F27F0E" w:rsidRDefault="00F27F0E" w:rsidP="00F27F0E">
      <w:pPr>
        <w:spacing w:after="240" w:line="240" w:lineRule="auto"/>
        <w:jc w:val="both"/>
        <w:rPr>
          <w:rFonts w:asciiTheme="majorHAnsi" w:eastAsia="Roboto" w:hAnsiTheme="majorHAnsi" w:cstheme="majorHAnsi"/>
          <w:color w:val="000000" w:themeColor="text1"/>
          <w:sz w:val="24"/>
          <w:szCs w:val="24"/>
        </w:rPr>
      </w:pPr>
      <w:proofErr w:type="spellStart"/>
      <w:r>
        <w:rPr>
          <w:rFonts w:asciiTheme="majorHAnsi" w:hAnsiTheme="majorHAnsi" w:cstheme="majorHAnsi"/>
          <w:sz w:val="24"/>
          <w:szCs w:val="24"/>
        </w:rPr>
        <w:t>Lovisi</w:t>
      </w:r>
      <w:proofErr w:type="spellEnd"/>
      <w:r>
        <w:rPr>
          <w:rFonts w:asciiTheme="majorHAnsi" w:hAnsiTheme="majorHAnsi" w:cstheme="majorHAnsi"/>
          <w:sz w:val="24"/>
          <w:szCs w:val="24"/>
        </w:rPr>
        <w:t xml:space="preserve">, </w:t>
      </w:r>
      <w:r w:rsidR="00B06EE1" w:rsidRPr="00B06EE1">
        <w:rPr>
          <w:rFonts w:asciiTheme="majorHAnsi" w:hAnsiTheme="majorHAnsi" w:cstheme="majorHAnsi"/>
          <w:sz w:val="24"/>
          <w:szCs w:val="24"/>
        </w:rPr>
        <w:t>Pedro</w:t>
      </w:r>
      <w:r w:rsidR="00B06EE1">
        <w:rPr>
          <w:rFonts w:asciiTheme="majorHAnsi" w:hAnsiTheme="majorHAnsi" w:cstheme="majorHAnsi"/>
          <w:sz w:val="24"/>
          <w:szCs w:val="24"/>
        </w:rPr>
        <w:t xml:space="preserve">. </w:t>
      </w:r>
      <w:r w:rsidR="00B06EE1" w:rsidRPr="00B06EE1">
        <w:rPr>
          <w:rFonts w:asciiTheme="majorHAnsi" w:hAnsiTheme="majorHAnsi" w:cstheme="majorHAnsi"/>
          <w:sz w:val="24"/>
          <w:szCs w:val="24"/>
        </w:rPr>
        <w:t>Presos são mantidos sentados nus em pátio de presídio de Minas</w:t>
      </w:r>
      <w:r w:rsidR="00B06EE1">
        <w:rPr>
          <w:rFonts w:asciiTheme="majorHAnsi" w:hAnsiTheme="majorHAnsi" w:cstheme="majorHAnsi"/>
          <w:sz w:val="24"/>
          <w:szCs w:val="24"/>
        </w:rPr>
        <w:t xml:space="preserve">. Folha de São Paulo. 2021. Disponível em: </w:t>
      </w:r>
      <w:hyperlink r:id="rId17" w:history="1">
        <w:r w:rsidR="00B06EE1" w:rsidRPr="001A63B8">
          <w:rPr>
            <w:rStyle w:val="Hyperlink"/>
            <w:rFonts w:asciiTheme="majorHAnsi" w:eastAsia="Roboto" w:hAnsiTheme="majorHAnsi" w:cstheme="majorHAnsi"/>
            <w:sz w:val="24"/>
            <w:szCs w:val="24"/>
          </w:rPr>
          <w:t>https://www1.folha.uol.com.br/cotidiano/2021/11/presos-sao-mantidos-sentados-nus-em-patio-de-presidio-de-minas.shtml</w:t>
        </w:r>
      </w:hyperlink>
      <w:r w:rsidR="00B06EE1">
        <w:rPr>
          <w:rFonts w:asciiTheme="majorHAnsi" w:eastAsia="Roboto" w:hAnsiTheme="majorHAnsi" w:cstheme="majorHAnsi"/>
          <w:color w:val="1155CC"/>
          <w:sz w:val="24"/>
          <w:szCs w:val="24"/>
        </w:rPr>
        <w:t xml:space="preserve">&gt; </w:t>
      </w:r>
      <w:r w:rsidR="00B06EE1" w:rsidRPr="00B06EE1">
        <w:rPr>
          <w:rFonts w:asciiTheme="majorHAnsi" w:eastAsia="Roboto" w:hAnsiTheme="majorHAnsi" w:cstheme="majorHAnsi"/>
          <w:color w:val="000000" w:themeColor="text1"/>
          <w:sz w:val="24"/>
          <w:szCs w:val="24"/>
        </w:rPr>
        <w:t xml:space="preserve">Acesso em 24 de nov. </w:t>
      </w:r>
      <w:proofErr w:type="gramStart"/>
      <w:r w:rsidR="00B06EE1" w:rsidRPr="00B06EE1">
        <w:rPr>
          <w:rFonts w:asciiTheme="majorHAnsi" w:eastAsia="Roboto" w:hAnsiTheme="majorHAnsi" w:cstheme="majorHAnsi"/>
          <w:color w:val="000000" w:themeColor="text1"/>
          <w:sz w:val="24"/>
          <w:szCs w:val="24"/>
        </w:rPr>
        <w:t>de</w:t>
      </w:r>
      <w:proofErr w:type="gramEnd"/>
      <w:r w:rsidR="00B06EE1" w:rsidRPr="00B06EE1">
        <w:rPr>
          <w:rFonts w:asciiTheme="majorHAnsi" w:eastAsia="Roboto" w:hAnsiTheme="majorHAnsi" w:cstheme="majorHAnsi"/>
          <w:color w:val="000000" w:themeColor="text1"/>
          <w:sz w:val="24"/>
          <w:szCs w:val="24"/>
        </w:rPr>
        <w:t xml:space="preserve"> 2021</w:t>
      </w:r>
    </w:p>
    <w:p w14:paraId="1B3DF28C" w14:textId="77777777" w:rsidR="00CD67F0" w:rsidRPr="00BA287C" w:rsidRDefault="00CD67F0" w:rsidP="00F27F0E">
      <w:pPr>
        <w:spacing w:after="240" w:line="240" w:lineRule="auto"/>
        <w:jc w:val="both"/>
        <w:rPr>
          <w:rFonts w:asciiTheme="majorHAnsi" w:eastAsia="Roboto" w:hAnsiTheme="majorHAnsi" w:cstheme="majorHAnsi"/>
          <w:sz w:val="24"/>
          <w:szCs w:val="24"/>
        </w:rPr>
      </w:pPr>
      <w:proofErr w:type="spellStart"/>
      <w:r w:rsidRPr="00CD67F0">
        <w:rPr>
          <w:rFonts w:asciiTheme="majorHAnsi" w:eastAsia="Roboto" w:hAnsiTheme="majorHAnsi" w:cstheme="majorHAnsi"/>
          <w:sz w:val="24"/>
          <w:szCs w:val="24"/>
        </w:rPr>
        <w:t>Zackseski</w:t>
      </w:r>
      <w:proofErr w:type="spellEnd"/>
      <w:r w:rsidRPr="00CD67F0">
        <w:rPr>
          <w:rFonts w:asciiTheme="majorHAnsi" w:eastAsia="Roboto" w:hAnsiTheme="majorHAnsi" w:cstheme="majorHAnsi"/>
          <w:sz w:val="24"/>
          <w:szCs w:val="24"/>
        </w:rPr>
        <w:t xml:space="preserve">, Cristina Maria, Bruno Amaral Machado, e Gabriela Moreira de Azevedo Soares. </w:t>
      </w:r>
      <w:r>
        <w:rPr>
          <w:rFonts w:asciiTheme="majorHAnsi" w:eastAsia="Roboto" w:hAnsiTheme="majorHAnsi" w:cstheme="majorHAnsi"/>
          <w:sz w:val="24"/>
          <w:szCs w:val="24"/>
        </w:rPr>
        <w:t xml:space="preserve"> </w:t>
      </w:r>
      <w:r w:rsidRPr="00CD67F0">
        <w:rPr>
          <w:rFonts w:asciiTheme="majorHAnsi" w:eastAsia="Roboto" w:hAnsiTheme="majorHAnsi" w:cstheme="majorHAnsi"/>
          <w:sz w:val="24"/>
          <w:szCs w:val="24"/>
        </w:rPr>
        <w:t xml:space="preserve">2017. “O encarceramento em massa no Brasil: uma proposta metodológica de </w:t>
      </w:r>
      <w:proofErr w:type="gramStart"/>
      <w:r w:rsidRPr="00CD67F0">
        <w:rPr>
          <w:rFonts w:asciiTheme="majorHAnsi" w:eastAsia="Roboto" w:hAnsiTheme="majorHAnsi" w:cstheme="majorHAnsi"/>
          <w:sz w:val="24"/>
          <w:szCs w:val="24"/>
        </w:rPr>
        <w:t>análise.”</w:t>
      </w:r>
      <w:proofErr w:type="gramEnd"/>
      <w:r>
        <w:rPr>
          <w:rFonts w:asciiTheme="majorHAnsi" w:eastAsia="Roboto" w:hAnsiTheme="majorHAnsi" w:cstheme="majorHAnsi"/>
          <w:sz w:val="24"/>
          <w:szCs w:val="24"/>
        </w:rPr>
        <w:t xml:space="preserve"> </w:t>
      </w:r>
      <w:proofErr w:type="gramStart"/>
      <w:r w:rsidRPr="00CD67F0">
        <w:rPr>
          <w:rFonts w:asciiTheme="majorHAnsi" w:eastAsia="Roboto" w:hAnsiTheme="majorHAnsi" w:cstheme="majorHAnsi"/>
          <w:sz w:val="24"/>
          <w:szCs w:val="24"/>
        </w:rPr>
        <w:t>Critica Penal</w:t>
      </w:r>
      <w:proofErr w:type="gramEnd"/>
      <w:r w:rsidRPr="00CD67F0">
        <w:rPr>
          <w:rFonts w:asciiTheme="majorHAnsi" w:eastAsia="Roboto" w:hAnsiTheme="majorHAnsi" w:cstheme="majorHAnsi"/>
          <w:sz w:val="24"/>
          <w:szCs w:val="24"/>
        </w:rPr>
        <w:t xml:space="preserve"> Y Poder, 03: 269-289</w:t>
      </w:r>
      <w:r>
        <w:rPr>
          <w:rFonts w:asciiTheme="majorHAnsi" w:eastAsia="Roboto" w:hAnsiTheme="majorHAnsi" w:cstheme="majorHAnsi"/>
          <w:sz w:val="24"/>
          <w:szCs w:val="24"/>
        </w:rPr>
        <w:t>.</w:t>
      </w:r>
    </w:p>
    <w:p w14:paraId="1EAE0D1D" w14:textId="262659BA" w:rsidR="00CD67F0" w:rsidRPr="00BA287C" w:rsidRDefault="00CD67F0" w:rsidP="00CD67F0">
      <w:pPr>
        <w:rPr>
          <w:rFonts w:asciiTheme="majorHAnsi" w:eastAsia="Roboto" w:hAnsiTheme="majorHAnsi" w:cstheme="majorHAnsi"/>
          <w:sz w:val="24"/>
          <w:szCs w:val="24"/>
        </w:rPr>
      </w:pPr>
    </w:p>
    <w:sectPr w:rsidR="00CD67F0" w:rsidRPr="00BA287C">
      <w:head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1F0D6" w14:textId="77777777" w:rsidR="00CD0138" w:rsidRDefault="00CD0138">
      <w:pPr>
        <w:spacing w:line="240" w:lineRule="auto"/>
      </w:pPr>
      <w:r>
        <w:separator/>
      </w:r>
    </w:p>
  </w:endnote>
  <w:endnote w:type="continuationSeparator" w:id="0">
    <w:p w14:paraId="2789705A" w14:textId="77777777" w:rsidR="00CD0138" w:rsidRDefault="00CD0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udex">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AC615" w14:textId="77777777" w:rsidR="00CD0138" w:rsidRDefault="00CD0138">
      <w:pPr>
        <w:spacing w:line="240" w:lineRule="auto"/>
      </w:pPr>
      <w:r>
        <w:separator/>
      </w:r>
    </w:p>
  </w:footnote>
  <w:footnote w:type="continuationSeparator" w:id="0">
    <w:p w14:paraId="6E111EA2" w14:textId="77777777" w:rsidR="00CD0138" w:rsidRDefault="00CD01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0669C" w14:textId="77777777" w:rsidR="00AB3E1C" w:rsidRDefault="00AB3E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1C"/>
    <w:rsid w:val="000123B4"/>
    <w:rsid w:val="00036EC2"/>
    <w:rsid w:val="00132445"/>
    <w:rsid w:val="001641DE"/>
    <w:rsid w:val="00184F58"/>
    <w:rsid w:val="002033F7"/>
    <w:rsid w:val="003106F0"/>
    <w:rsid w:val="00344CA0"/>
    <w:rsid w:val="00356426"/>
    <w:rsid w:val="00401264"/>
    <w:rsid w:val="00431BF9"/>
    <w:rsid w:val="00442945"/>
    <w:rsid w:val="004E29D2"/>
    <w:rsid w:val="005C7BC7"/>
    <w:rsid w:val="006838F6"/>
    <w:rsid w:val="006B4779"/>
    <w:rsid w:val="006E3500"/>
    <w:rsid w:val="00720C6B"/>
    <w:rsid w:val="00753BEE"/>
    <w:rsid w:val="0077081C"/>
    <w:rsid w:val="00772619"/>
    <w:rsid w:val="00784BB1"/>
    <w:rsid w:val="00790F8A"/>
    <w:rsid w:val="007B493A"/>
    <w:rsid w:val="007C12B6"/>
    <w:rsid w:val="00850923"/>
    <w:rsid w:val="008B568F"/>
    <w:rsid w:val="008D4F21"/>
    <w:rsid w:val="009D5170"/>
    <w:rsid w:val="00A00DE8"/>
    <w:rsid w:val="00A376F1"/>
    <w:rsid w:val="00A521C5"/>
    <w:rsid w:val="00AB3E1C"/>
    <w:rsid w:val="00AD2817"/>
    <w:rsid w:val="00AF3EDB"/>
    <w:rsid w:val="00B06EE1"/>
    <w:rsid w:val="00B2459B"/>
    <w:rsid w:val="00B336EE"/>
    <w:rsid w:val="00B45E88"/>
    <w:rsid w:val="00BA287C"/>
    <w:rsid w:val="00C11831"/>
    <w:rsid w:val="00C310DD"/>
    <w:rsid w:val="00C52C55"/>
    <w:rsid w:val="00CA3E31"/>
    <w:rsid w:val="00CA4B4F"/>
    <w:rsid w:val="00CD0138"/>
    <w:rsid w:val="00CD381F"/>
    <w:rsid w:val="00CD67F0"/>
    <w:rsid w:val="00D41E14"/>
    <w:rsid w:val="00DA7715"/>
    <w:rsid w:val="00E2523E"/>
    <w:rsid w:val="00E53DE4"/>
    <w:rsid w:val="00E66EB4"/>
    <w:rsid w:val="00E9473C"/>
    <w:rsid w:val="00F00208"/>
    <w:rsid w:val="00F27F0E"/>
    <w:rsid w:val="00F8236B"/>
    <w:rsid w:val="00FA707D"/>
    <w:rsid w:val="00FB0095"/>
    <w:rsid w:val="00FF58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37B9"/>
  <w15:docId w15:val="{08E39D53-0217-4F0F-B72C-93B08F24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442945"/>
    <w:rPr>
      <w:color w:val="0000FF" w:themeColor="hyperlink"/>
      <w:u w:val="single"/>
    </w:rPr>
  </w:style>
  <w:style w:type="character" w:customStyle="1" w:styleId="MenoPendente1">
    <w:name w:val="Menção Pendente1"/>
    <w:basedOn w:val="Fontepargpadro"/>
    <w:uiPriority w:val="99"/>
    <w:semiHidden/>
    <w:unhideWhenUsed/>
    <w:rsid w:val="00442945"/>
    <w:rPr>
      <w:color w:val="605E5C"/>
      <w:shd w:val="clear" w:color="auto" w:fill="E1DFDD"/>
    </w:rPr>
  </w:style>
  <w:style w:type="character" w:styleId="HiperlinkVisitado">
    <w:name w:val="FollowedHyperlink"/>
    <w:basedOn w:val="Fontepargpadro"/>
    <w:uiPriority w:val="99"/>
    <w:semiHidden/>
    <w:unhideWhenUsed/>
    <w:rsid w:val="00CD67F0"/>
    <w:rPr>
      <w:color w:val="800080" w:themeColor="followedHyperlink"/>
      <w:u w:val="single"/>
    </w:rPr>
  </w:style>
  <w:style w:type="character" w:customStyle="1" w:styleId="explicadoauthors24b-1">
    <w:name w:val="explicado__authors___24b-1"/>
    <w:basedOn w:val="Fontepargpadro"/>
    <w:rsid w:val="00F27F0E"/>
  </w:style>
  <w:style w:type="character" w:styleId="Refdecomentrio">
    <w:name w:val="annotation reference"/>
    <w:basedOn w:val="Fontepargpadro"/>
    <w:uiPriority w:val="99"/>
    <w:semiHidden/>
    <w:unhideWhenUsed/>
    <w:rsid w:val="00753BEE"/>
    <w:rPr>
      <w:sz w:val="16"/>
      <w:szCs w:val="16"/>
    </w:rPr>
  </w:style>
  <w:style w:type="paragraph" w:styleId="Textodecomentrio">
    <w:name w:val="annotation text"/>
    <w:basedOn w:val="Normal"/>
    <w:link w:val="TextodecomentrioChar"/>
    <w:uiPriority w:val="99"/>
    <w:semiHidden/>
    <w:unhideWhenUsed/>
    <w:rsid w:val="00753BE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3BEE"/>
    <w:rPr>
      <w:sz w:val="20"/>
      <w:szCs w:val="20"/>
    </w:rPr>
  </w:style>
  <w:style w:type="paragraph" w:styleId="Assuntodocomentrio">
    <w:name w:val="annotation subject"/>
    <w:basedOn w:val="Textodecomentrio"/>
    <w:next w:val="Textodecomentrio"/>
    <w:link w:val="AssuntodocomentrioChar"/>
    <w:uiPriority w:val="99"/>
    <w:semiHidden/>
    <w:unhideWhenUsed/>
    <w:rsid w:val="00753BEE"/>
    <w:rPr>
      <w:b/>
      <w:bCs/>
    </w:rPr>
  </w:style>
  <w:style w:type="character" w:customStyle="1" w:styleId="AssuntodocomentrioChar">
    <w:name w:val="Assunto do comentário Char"/>
    <w:basedOn w:val="TextodecomentrioChar"/>
    <w:link w:val="Assuntodocomentrio"/>
    <w:uiPriority w:val="99"/>
    <w:semiHidden/>
    <w:rsid w:val="00753BEE"/>
    <w:rPr>
      <w:b/>
      <w:bCs/>
      <w:sz w:val="20"/>
      <w:szCs w:val="20"/>
    </w:rPr>
  </w:style>
  <w:style w:type="character" w:styleId="Forte">
    <w:name w:val="Strong"/>
    <w:basedOn w:val="Fontepargpadro"/>
    <w:uiPriority w:val="22"/>
    <w:qFormat/>
    <w:rsid w:val="007C12B6"/>
    <w:rPr>
      <w:b/>
      <w:bCs/>
    </w:rPr>
  </w:style>
  <w:style w:type="paragraph" w:styleId="Textodebalo">
    <w:name w:val="Balloon Text"/>
    <w:basedOn w:val="Normal"/>
    <w:link w:val="TextodebaloChar"/>
    <w:uiPriority w:val="99"/>
    <w:semiHidden/>
    <w:unhideWhenUsed/>
    <w:rsid w:val="0077261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2619"/>
    <w:rPr>
      <w:rFonts w:ascii="Segoe UI" w:hAnsi="Segoe UI" w:cs="Segoe UI"/>
      <w:sz w:val="18"/>
      <w:szCs w:val="18"/>
    </w:rPr>
  </w:style>
  <w:style w:type="character" w:customStyle="1" w:styleId="UnresolvedMention">
    <w:name w:val="Unresolved Mention"/>
    <w:basedOn w:val="Fontepargpadro"/>
    <w:uiPriority w:val="99"/>
    <w:semiHidden/>
    <w:unhideWhenUsed/>
    <w:rsid w:val="00D41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02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bepdepen.depen.gov.br/index.php/RBEP/article/view/139/77"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nexojornal.com.br/explicado/2017/01/14/Lei-de-Drogas-a-distin%C3%A7%C3%A3o-entre-usu%C3%A1rio-e-traficante-o-impacto-nas-pris%C3%B5es-e-o-debate-no-pa%C3%ADs" TargetMode="External"/><Relationship Id="rId17" Type="http://schemas.openxmlformats.org/officeDocument/2006/relationships/hyperlink" Target="https://www1.folha.uol.com.br/cotidiano/2021/11/presos-sao-mantidos-sentados-nus-em-patio-de-presidio-de-minas.shtml" TargetMode="External"/><Relationship Id="rId2" Type="http://schemas.openxmlformats.org/officeDocument/2006/relationships/settings" Target="settings.xml"/><Relationship Id="rId16" Type="http://schemas.openxmlformats.org/officeDocument/2006/relationships/hyperlink" Target="http://www.justificando.com/2016/09/20/lei-de-drogas-completa-dez-anos-sob-fortes-criticas-e-certeza-de-que-guerra-as-drogas-nao-da-cert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stoe.com.br/mg-presos-sao-mantidos-nus-sentados-no-patio-da-penitenciaria-de-formiga/" TargetMode="External"/><Relationship Id="rId11" Type="http://schemas.openxmlformats.org/officeDocument/2006/relationships/hyperlink" Target="http://www.justificando.com/2016/09/20/lei-de-drogas-completa-dez-anos-sob-fortes-criticas-e-certeza-de-que-guerra-as-drogas-nao-da-certo/" TargetMode="External"/><Relationship Id="rId5" Type="http://schemas.openxmlformats.org/officeDocument/2006/relationships/endnotes" Target="endnotes.xml"/><Relationship Id="rId15" Type="http://schemas.openxmlformats.org/officeDocument/2006/relationships/hyperlink" Target="https://jus.com.br/artigos/63339/o-sistema-prisional-em-foco-o-metodo-apac-como-sua-humanizacao" TargetMode="External"/><Relationship Id="rId10" Type="http://schemas.openxmlformats.org/officeDocument/2006/relationships/hyperlink" Target="https://www.nexojornal.com.br/explicado/2017/01/14/Lei-de-Drogas-a-distin%C3%A7%C3%A3o-entre-usu%C3%A1rio-e-traficante-o-impacto-nas-pris%C3%B5es-e-o-debate-no-pa%C3%AD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www.planalto.gov.br/ccivil_03/_ato2004-2006/2006/lei/l1134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2213</Words>
  <Characters>11954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fjp</dc:creator>
  <cp:lastModifiedBy>BRUNO</cp:lastModifiedBy>
  <cp:revision>2</cp:revision>
  <dcterms:created xsi:type="dcterms:W3CDTF">2021-12-01T11:58:00Z</dcterms:created>
  <dcterms:modified xsi:type="dcterms:W3CDTF">2021-12-01T11:58:00Z</dcterms:modified>
</cp:coreProperties>
</file>